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text" w:horzAnchor="margin" w:tblpY="123"/>
        <w:tblW w:w="0" w:type="auto"/>
        <w:tblLayout w:type="fixed"/>
        <w:tblLook w:val="0000"/>
      </w:tblPr>
      <w:tblGrid>
        <w:gridCol w:w="9728"/>
      </w:tblGrid>
      <w:tr w:rsidR="00131781" w:rsidTr="00B101EB">
        <w:trPr>
          <w:trHeight w:val="2185"/>
        </w:trPr>
        <w:tc>
          <w:tcPr>
            <w:tcW w:w="9728" w:type="dxa"/>
          </w:tcPr>
          <w:p w:rsidR="00131781" w:rsidRDefault="00131781" w:rsidP="002F5283">
            <w:pPr>
              <w:jc w:val="center"/>
            </w:pPr>
            <w:r>
              <w:rPr>
                <w:noProof/>
              </w:rPr>
              <w:drawing>
                <wp:inline distT="0" distB="0" distL="0" distR="0">
                  <wp:extent cx="765810" cy="765810"/>
                  <wp:effectExtent l="0" t="0" r="0" b="0"/>
                  <wp:docPr id="1" name="Рисунок 1" descr="Герб черный-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черный-7"/>
                          <pic:cNvPicPr>
                            <a:picLocks noChangeAspect="1" noChangeArrowheads="1"/>
                          </pic:cNvPicPr>
                        </pic:nvPicPr>
                        <pic:blipFill>
                          <a:blip r:embed="rId8" cstate="print">
                            <a:lum bright="600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810" cy="765810"/>
                          </a:xfrm>
                          <a:prstGeom prst="rect">
                            <a:avLst/>
                          </a:prstGeom>
                          <a:noFill/>
                          <a:ln>
                            <a:noFill/>
                          </a:ln>
                        </pic:spPr>
                      </pic:pic>
                    </a:graphicData>
                  </a:graphic>
                </wp:inline>
              </w:drawing>
            </w:r>
          </w:p>
          <w:p w:rsidR="00B101EB" w:rsidRDefault="00B101EB" w:rsidP="002F5283">
            <w:pPr>
              <w:jc w:val="center"/>
            </w:pPr>
          </w:p>
          <w:p w:rsidR="00B101EB" w:rsidRDefault="00B101EB" w:rsidP="00B101EB">
            <w:pPr>
              <w:jc w:val="center"/>
              <w:rPr>
                <w:b/>
                <w:sz w:val="26"/>
                <w:szCs w:val="26"/>
              </w:rPr>
            </w:pPr>
            <w:r w:rsidRPr="00FA39F3">
              <w:rPr>
                <w:b/>
                <w:sz w:val="26"/>
                <w:szCs w:val="26"/>
              </w:rPr>
              <w:t>СОВЕТ ДЕПУТАТОВ</w:t>
            </w:r>
            <w:r>
              <w:rPr>
                <w:b/>
                <w:sz w:val="26"/>
                <w:szCs w:val="26"/>
              </w:rPr>
              <w:t xml:space="preserve">   СЕЛЬСКОГО ПОСЕЛЕНИЯ </w:t>
            </w:r>
          </w:p>
          <w:p w:rsidR="00B101EB" w:rsidRPr="00FA39F3" w:rsidRDefault="00B101EB" w:rsidP="00B101EB">
            <w:pPr>
              <w:jc w:val="center"/>
              <w:rPr>
                <w:b/>
                <w:sz w:val="26"/>
                <w:szCs w:val="26"/>
              </w:rPr>
            </w:pPr>
            <w:r>
              <w:rPr>
                <w:b/>
                <w:sz w:val="26"/>
                <w:szCs w:val="26"/>
              </w:rPr>
              <w:t>ВЕРШИНО-БИДЖИНСКОГО</w:t>
            </w:r>
            <w:r w:rsidRPr="00FA39F3">
              <w:rPr>
                <w:b/>
                <w:sz w:val="26"/>
                <w:szCs w:val="26"/>
              </w:rPr>
              <w:t xml:space="preserve"> СЕЛЬСОВЕТА </w:t>
            </w:r>
          </w:p>
          <w:p w:rsidR="00B101EB" w:rsidRDefault="00B101EB" w:rsidP="00B101EB">
            <w:pPr>
              <w:jc w:val="center"/>
              <w:rPr>
                <w:b/>
                <w:sz w:val="26"/>
                <w:szCs w:val="26"/>
              </w:rPr>
            </w:pPr>
            <w:r w:rsidRPr="00FA39F3">
              <w:rPr>
                <w:b/>
                <w:sz w:val="26"/>
                <w:szCs w:val="26"/>
              </w:rPr>
              <w:t xml:space="preserve">УСТЬ-АБАКАНСКОГО </w:t>
            </w:r>
            <w:r>
              <w:rPr>
                <w:b/>
                <w:sz w:val="26"/>
                <w:szCs w:val="26"/>
              </w:rPr>
              <w:t xml:space="preserve">МУНИЦИПАЛЬНОГО </w:t>
            </w:r>
            <w:r w:rsidRPr="00FA39F3">
              <w:rPr>
                <w:b/>
                <w:sz w:val="26"/>
                <w:szCs w:val="26"/>
              </w:rPr>
              <w:t>РАЙОНА</w:t>
            </w:r>
          </w:p>
          <w:p w:rsidR="00B101EB" w:rsidRDefault="00B101EB" w:rsidP="00B101EB">
            <w:pPr>
              <w:jc w:val="center"/>
              <w:rPr>
                <w:b/>
                <w:sz w:val="26"/>
                <w:szCs w:val="26"/>
              </w:rPr>
            </w:pPr>
            <w:r w:rsidRPr="00FA39F3">
              <w:rPr>
                <w:b/>
                <w:sz w:val="26"/>
                <w:szCs w:val="26"/>
              </w:rPr>
              <w:t xml:space="preserve"> РЕСПУБЛИКИ ХАКАСИЯ</w:t>
            </w:r>
          </w:p>
          <w:p w:rsidR="00B101EB" w:rsidRPr="00FA39F3" w:rsidRDefault="00B101EB" w:rsidP="00B101EB">
            <w:pPr>
              <w:jc w:val="center"/>
              <w:rPr>
                <w:b/>
                <w:sz w:val="26"/>
                <w:szCs w:val="26"/>
              </w:rPr>
            </w:pPr>
          </w:p>
          <w:p w:rsidR="00B101EB" w:rsidRDefault="00B101EB" w:rsidP="002F5283">
            <w:pPr>
              <w:jc w:val="center"/>
            </w:pPr>
          </w:p>
        </w:tc>
      </w:tr>
    </w:tbl>
    <w:p w:rsidR="00131781" w:rsidRPr="0081644B" w:rsidRDefault="00131781" w:rsidP="00B101EB">
      <w:pPr>
        <w:tabs>
          <w:tab w:val="left" w:pos="1620"/>
        </w:tabs>
        <w:rPr>
          <w:b/>
        </w:rPr>
      </w:pPr>
    </w:p>
    <w:p w:rsidR="00131781" w:rsidRDefault="00131781" w:rsidP="00131781">
      <w:pPr>
        <w:jc w:val="center"/>
        <w:rPr>
          <w:b/>
          <w:sz w:val="26"/>
          <w:szCs w:val="26"/>
        </w:rPr>
      </w:pPr>
    </w:p>
    <w:p w:rsidR="00BC5B4A" w:rsidRPr="00E11305" w:rsidRDefault="00B101EB" w:rsidP="00AA5BBB">
      <w:pPr>
        <w:tabs>
          <w:tab w:val="center" w:pos="4677"/>
          <w:tab w:val="left" w:pos="7365"/>
        </w:tabs>
        <w:rPr>
          <w:b/>
          <w:sz w:val="26"/>
          <w:szCs w:val="26"/>
        </w:rPr>
      </w:pPr>
      <w:r>
        <w:rPr>
          <w:b/>
          <w:sz w:val="26"/>
          <w:szCs w:val="26"/>
        </w:rPr>
        <w:t xml:space="preserve">                                 </w:t>
      </w:r>
      <w:r w:rsidR="00AA5BBB">
        <w:rPr>
          <w:b/>
          <w:sz w:val="26"/>
          <w:szCs w:val="26"/>
        </w:rPr>
        <w:t xml:space="preserve">                            </w:t>
      </w:r>
      <w:r>
        <w:rPr>
          <w:b/>
          <w:sz w:val="26"/>
          <w:szCs w:val="26"/>
        </w:rPr>
        <w:t xml:space="preserve"> </w:t>
      </w:r>
      <w:r w:rsidR="00BC5B4A" w:rsidRPr="00E11305">
        <w:rPr>
          <w:b/>
          <w:sz w:val="26"/>
          <w:szCs w:val="26"/>
        </w:rPr>
        <w:t>Р Е Ш Е Н И Е</w:t>
      </w:r>
      <w:r w:rsidR="00BC5B4A">
        <w:rPr>
          <w:b/>
          <w:sz w:val="26"/>
          <w:szCs w:val="26"/>
        </w:rPr>
        <w:t xml:space="preserve">            </w:t>
      </w:r>
      <w:r w:rsidR="00AA5BBB">
        <w:rPr>
          <w:b/>
          <w:sz w:val="26"/>
          <w:szCs w:val="26"/>
        </w:rPr>
        <w:t xml:space="preserve"> </w:t>
      </w:r>
      <w:r w:rsidR="00BC5B4A">
        <w:rPr>
          <w:b/>
          <w:sz w:val="26"/>
          <w:szCs w:val="26"/>
        </w:rPr>
        <w:t xml:space="preserve"> </w:t>
      </w:r>
      <w:r w:rsidR="00E50A89">
        <w:rPr>
          <w:b/>
          <w:sz w:val="26"/>
          <w:szCs w:val="26"/>
        </w:rPr>
        <w:t xml:space="preserve"> ПРОЕКТ</w:t>
      </w:r>
      <w:r w:rsidR="00BC5B4A">
        <w:rPr>
          <w:b/>
          <w:sz w:val="26"/>
          <w:szCs w:val="26"/>
        </w:rPr>
        <w:t xml:space="preserve">     </w:t>
      </w:r>
      <w:r w:rsidR="007D06AC">
        <w:rPr>
          <w:b/>
          <w:sz w:val="26"/>
          <w:szCs w:val="26"/>
        </w:rPr>
        <w:t xml:space="preserve">                          </w:t>
      </w:r>
    </w:p>
    <w:p w:rsidR="00BC5B4A" w:rsidRPr="00E11305" w:rsidRDefault="00BC5B4A" w:rsidP="00BC5B4A">
      <w:pPr>
        <w:spacing w:line="276" w:lineRule="auto"/>
        <w:jc w:val="center"/>
        <w:rPr>
          <w:b/>
          <w:sz w:val="26"/>
          <w:szCs w:val="26"/>
        </w:rPr>
      </w:pPr>
    </w:p>
    <w:p w:rsidR="00131781" w:rsidRPr="00131781" w:rsidRDefault="005301D9" w:rsidP="00131781">
      <w:pPr>
        <w:jc w:val="center"/>
        <w:rPr>
          <w:b/>
          <w:sz w:val="26"/>
          <w:szCs w:val="26"/>
        </w:rPr>
      </w:pPr>
      <w:r>
        <w:rPr>
          <w:sz w:val="26"/>
          <w:szCs w:val="26"/>
        </w:rPr>
        <w:t>_._</w:t>
      </w:r>
      <w:r w:rsidR="00AA5BBB">
        <w:rPr>
          <w:sz w:val="26"/>
          <w:szCs w:val="26"/>
        </w:rPr>
        <w:t>.</w:t>
      </w:r>
      <w:r w:rsidR="00B101EB">
        <w:rPr>
          <w:sz w:val="26"/>
          <w:szCs w:val="26"/>
        </w:rPr>
        <w:t>2025</w:t>
      </w:r>
      <w:r w:rsidR="007D06AC">
        <w:rPr>
          <w:sz w:val="26"/>
          <w:szCs w:val="26"/>
        </w:rPr>
        <w:t xml:space="preserve"> г.                        с.Вершино-Биджа</w:t>
      </w:r>
      <w:r w:rsidR="00131781" w:rsidRPr="00131781">
        <w:rPr>
          <w:sz w:val="26"/>
          <w:szCs w:val="26"/>
        </w:rPr>
        <w:t xml:space="preserve">              </w:t>
      </w:r>
      <w:r w:rsidR="007D06AC">
        <w:rPr>
          <w:sz w:val="26"/>
          <w:szCs w:val="26"/>
        </w:rPr>
        <w:t xml:space="preserve">                   </w:t>
      </w:r>
      <w:r w:rsidR="00131781" w:rsidRPr="00131781">
        <w:rPr>
          <w:sz w:val="26"/>
          <w:szCs w:val="26"/>
        </w:rPr>
        <w:t xml:space="preserve"> № </w:t>
      </w:r>
    </w:p>
    <w:p w:rsidR="00131781" w:rsidRPr="00131781" w:rsidRDefault="00131781" w:rsidP="00131781">
      <w:pPr>
        <w:rPr>
          <w:b/>
          <w:i/>
          <w:sz w:val="26"/>
          <w:szCs w:val="26"/>
        </w:rPr>
      </w:pPr>
    </w:p>
    <w:p w:rsidR="00193A68" w:rsidRPr="00131781" w:rsidRDefault="00193A68" w:rsidP="00193A68">
      <w:pPr>
        <w:pStyle w:val="31"/>
      </w:pPr>
      <w:r w:rsidRPr="00131781">
        <w:t xml:space="preserve">Об утверждении Положения о муниципальном контроле в сфере благоустройства на территории </w:t>
      </w:r>
      <w:r w:rsidR="00D33FDB">
        <w:t xml:space="preserve"> сельского поселения </w:t>
      </w:r>
      <w:r w:rsidRPr="00131781">
        <w:t xml:space="preserve"> </w:t>
      </w:r>
      <w:r w:rsidR="00D33FDB">
        <w:t>Вершино-Биджинского</w:t>
      </w:r>
      <w:r>
        <w:t xml:space="preserve"> </w:t>
      </w:r>
      <w:r w:rsidRPr="00131781">
        <w:t xml:space="preserve"> сельсовет</w:t>
      </w:r>
      <w:r w:rsidR="00D33FDB">
        <w:t>а Усть –Абакнского  муниципального района Республики Хакасия</w:t>
      </w:r>
    </w:p>
    <w:p w:rsidR="00193A68" w:rsidRPr="00131781" w:rsidRDefault="00193A68" w:rsidP="00193A68">
      <w:pPr>
        <w:shd w:val="clear" w:color="auto" w:fill="FFFFFF"/>
        <w:ind w:firstLine="567"/>
        <w:rPr>
          <w:b/>
          <w:color w:val="000000"/>
          <w:sz w:val="26"/>
          <w:szCs w:val="26"/>
        </w:rPr>
      </w:pPr>
    </w:p>
    <w:p w:rsidR="00193A68" w:rsidRPr="00131781" w:rsidRDefault="00D33FDB" w:rsidP="00193A68">
      <w:pPr>
        <w:ind w:firstLine="709"/>
        <w:jc w:val="both"/>
        <w:rPr>
          <w:sz w:val="26"/>
          <w:szCs w:val="26"/>
        </w:rPr>
      </w:pPr>
      <w:r>
        <w:rPr>
          <w:color w:val="000000"/>
          <w:sz w:val="26"/>
          <w:szCs w:val="26"/>
        </w:rPr>
        <w:t xml:space="preserve">В соответствии с пп. б пункта </w:t>
      </w:r>
      <w:r w:rsidRPr="00D33FDB">
        <w:rPr>
          <w:color w:val="000000"/>
          <w:sz w:val="26"/>
          <w:szCs w:val="26"/>
        </w:rPr>
        <w:t>29</w:t>
      </w:r>
      <w:r w:rsidR="00193A68" w:rsidRPr="00D33FDB">
        <w:rPr>
          <w:color w:val="000000"/>
          <w:sz w:val="26"/>
          <w:szCs w:val="26"/>
        </w:rPr>
        <w:t xml:space="preserve"> </w:t>
      </w:r>
      <w:r w:rsidRPr="00D33FDB">
        <w:rPr>
          <w:color w:val="000000"/>
          <w:sz w:val="26"/>
          <w:szCs w:val="26"/>
        </w:rPr>
        <w:t xml:space="preserve"> </w:t>
      </w:r>
      <w:r w:rsidR="00193A68" w:rsidRPr="00D33FDB">
        <w:rPr>
          <w:color w:val="000000"/>
          <w:sz w:val="26"/>
          <w:szCs w:val="26"/>
        </w:rPr>
        <w:t xml:space="preserve"> статьи </w:t>
      </w:r>
      <w:r w:rsidRPr="00D33FDB">
        <w:rPr>
          <w:color w:val="000000"/>
          <w:sz w:val="26"/>
          <w:szCs w:val="26"/>
        </w:rPr>
        <w:t>32</w:t>
      </w:r>
      <w:r w:rsidR="00193A68" w:rsidRPr="00131781">
        <w:rPr>
          <w:color w:val="000000"/>
          <w:sz w:val="26"/>
          <w:szCs w:val="26"/>
          <w:shd w:val="clear" w:color="auto" w:fill="FFFFFF"/>
        </w:rPr>
        <w:t xml:space="preserve"> Федерал</w:t>
      </w:r>
      <w:r w:rsidR="00193A68">
        <w:rPr>
          <w:color w:val="000000"/>
          <w:sz w:val="26"/>
          <w:szCs w:val="26"/>
          <w:shd w:val="clear" w:color="auto" w:fill="FFFFFF"/>
        </w:rPr>
        <w:t>ьного закона от 20.03.2025 № 33</w:t>
      </w:r>
      <w:r w:rsidR="00193A68" w:rsidRPr="00131781">
        <w:rPr>
          <w:color w:val="000000"/>
          <w:sz w:val="26"/>
          <w:szCs w:val="26"/>
          <w:shd w:val="clear" w:color="auto" w:fill="FFFFFF"/>
        </w:rPr>
        <w:t xml:space="preserve">-ФЗ «Об общих принципах организации местного самоуправления в </w:t>
      </w:r>
      <w:r>
        <w:rPr>
          <w:color w:val="000000"/>
          <w:sz w:val="26"/>
          <w:szCs w:val="26"/>
          <w:shd w:val="clear" w:color="auto" w:fill="FFFFFF"/>
        </w:rPr>
        <w:t xml:space="preserve"> единой системе публичной власти»</w:t>
      </w:r>
      <w:r w:rsidR="00193A68" w:rsidRPr="00131781">
        <w:rPr>
          <w:color w:val="000000"/>
          <w:sz w:val="26"/>
          <w:szCs w:val="26"/>
        </w:rPr>
        <w:t xml:space="preserve">, Федеральным законом от 31.07.2020 № 248-ФЗ «О государственном контроле (надзоре) и муниципальном контроле в Российской Федерации», </w:t>
      </w:r>
      <w:r w:rsidR="00193A68" w:rsidRPr="00131781">
        <w:rPr>
          <w:sz w:val="26"/>
          <w:szCs w:val="26"/>
        </w:rPr>
        <w:t>руководствуясь Уставом</w:t>
      </w:r>
      <w:r w:rsidR="00193A68">
        <w:rPr>
          <w:sz w:val="26"/>
          <w:szCs w:val="26"/>
        </w:rPr>
        <w:t xml:space="preserve"> </w:t>
      </w:r>
      <w:r>
        <w:rPr>
          <w:sz w:val="26"/>
          <w:szCs w:val="26"/>
        </w:rPr>
        <w:t xml:space="preserve"> сельского поселения </w:t>
      </w:r>
      <w:r w:rsidR="00193A68" w:rsidRPr="00131781">
        <w:rPr>
          <w:sz w:val="26"/>
          <w:szCs w:val="26"/>
        </w:rPr>
        <w:t xml:space="preserve"> </w:t>
      </w:r>
      <w:r w:rsidR="00193A68">
        <w:rPr>
          <w:sz w:val="26"/>
          <w:szCs w:val="26"/>
        </w:rPr>
        <w:t>Вершино-Биджинского</w:t>
      </w:r>
      <w:r w:rsidR="00193A68" w:rsidRPr="00131781">
        <w:rPr>
          <w:sz w:val="26"/>
          <w:szCs w:val="26"/>
        </w:rPr>
        <w:t xml:space="preserve"> сельсовет</w:t>
      </w:r>
      <w:r w:rsidR="00193A68">
        <w:rPr>
          <w:sz w:val="26"/>
          <w:szCs w:val="26"/>
        </w:rPr>
        <w:t>а</w:t>
      </w:r>
      <w:r>
        <w:rPr>
          <w:sz w:val="26"/>
          <w:szCs w:val="26"/>
        </w:rPr>
        <w:t xml:space="preserve"> Усть –Абаканского муниципального района Республики Хакасия,</w:t>
      </w:r>
      <w:r w:rsidR="00193A68" w:rsidRPr="00131781">
        <w:rPr>
          <w:sz w:val="26"/>
          <w:szCs w:val="26"/>
        </w:rPr>
        <w:t xml:space="preserve"> Совет депутатов </w:t>
      </w:r>
      <w:r>
        <w:rPr>
          <w:sz w:val="26"/>
          <w:szCs w:val="26"/>
        </w:rPr>
        <w:t xml:space="preserve"> сельского поселения </w:t>
      </w:r>
      <w:r w:rsidR="00193A68">
        <w:rPr>
          <w:sz w:val="26"/>
          <w:szCs w:val="26"/>
        </w:rPr>
        <w:t>Вершино-Биджинского</w:t>
      </w:r>
      <w:r w:rsidR="00193A68" w:rsidRPr="00131781">
        <w:rPr>
          <w:sz w:val="26"/>
          <w:szCs w:val="26"/>
        </w:rPr>
        <w:t xml:space="preserve"> сельсовета </w:t>
      </w:r>
      <w:r>
        <w:rPr>
          <w:sz w:val="26"/>
          <w:szCs w:val="26"/>
        </w:rPr>
        <w:t>Усть –Абаканского муниципального района Республики Хакасия</w:t>
      </w:r>
      <w:r w:rsidR="00193A68" w:rsidRPr="00131781">
        <w:rPr>
          <w:sz w:val="26"/>
          <w:szCs w:val="26"/>
        </w:rPr>
        <w:t xml:space="preserve">    </w:t>
      </w:r>
    </w:p>
    <w:p w:rsidR="00193A68" w:rsidRPr="00AE42E1" w:rsidRDefault="00193A68" w:rsidP="00193A68">
      <w:pPr>
        <w:ind w:firstLine="709"/>
        <w:jc w:val="both"/>
        <w:rPr>
          <w:b/>
          <w:sz w:val="26"/>
          <w:szCs w:val="26"/>
        </w:rPr>
      </w:pPr>
      <w:r w:rsidRPr="00AE42E1">
        <w:rPr>
          <w:b/>
          <w:sz w:val="26"/>
          <w:szCs w:val="26"/>
        </w:rPr>
        <w:t>РЕШИЛ:</w:t>
      </w:r>
    </w:p>
    <w:p w:rsidR="00193A68" w:rsidRDefault="00193A68" w:rsidP="00193A68">
      <w:pPr>
        <w:shd w:val="clear" w:color="auto" w:fill="FFFFFF"/>
        <w:ind w:firstLine="709"/>
        <w:jc w:val="both"/>
        <w:rPr>
          <w:sz w:val="26"/>
          <w:szCs w:val="26"/>
        </w:rPr>
      </w:pPr>
      <w:r w:rsidRPr="00AE42E1">
        <w:rPr>
          <w:color w:val="000000"/>
          <w:sz w:val="26"/>
          <w:szCs w:val="26"/>
        </w:rPr>
        <w:t xml:space="preserve">1. Утвердить Положение о муниципальном контроле в сфере благоустройства на территории </w:t>
      </w:r>
      <w:r w:rsidR="00D33FDB">
        <w:rPr>
          <w:sz w:val="26"/>
          <w:szCs w:val="26"/>
        </w:rPr>
        <w:t xml:space="preserve"> сельского поселения </w:t>
      </w:r>
      <w:r w:rsidRPr="00AE42E1">
        <w:rPr>
          <w:sz w:val="26"/>
          <w:szCs w:val="26"/>
        </w:rPr>
        <w:t xml:space="preserve"> </w:t>
      </w:r>
      <w:r>
        <w:rPr>
          <w:sz w:val="26"/>
          <w:szCs w:val="26"/>
        </w:rPr>
        <w:t>Вер</w:t>
      </w:r>
      <w:r w:rsidR="00D33FDB">
        <w:rPr>
          <w:sz w:val="26"/>
          <w:szCs w:val="26"/>
        </w:rPr>
        <w:t>шино-Биджинского</w:t>
      </w:r>
      <w:r w:rsidRPr="00AE42E1">
        <w:rPr>
          <w:sz w:val="26"/>
          <w:szCs w:val="26"/>
        </w:rPr>
        <w:t xml:space="preserve"> сельсовет</w:t>
      </w:r>
      <w:r w:rsidR="00D33FDB">
        <w:rPr>
          <w:sz w:val="26"/>
          <w:szCs w:val="26"/>
        </w:rPr>
        <w:t>а Усть –Абаканского муниципального района Республики Хакасия</w:t>
      </w:r>
      <w:r w:rsidRPr="00AE42E1">
        <w:rPr>
          <w:sz w:val="26"/>
          <w:szCs w:val="26"/>
        </w:rPr>
        <w:t xml:space="preserve"> (Приложение 1).</w:t>
      </w:r>
    </w:p>
    <w:p w:rsidR="00193A68" w:rsidRDefault="00193A68" w:rsidP="00193A68">
      <w:pPr>
        <w:pStyle w:val="ConsPlusTitle"/>
        <w:jc w:val="both"/>
        <w:rPr>
          <w:rFonts w:ascii="Times New Roman" w:hAnsi="Times New Roman" w:cs="Times New Roman"/>
          <w:b w:val="0"/>
          <w:color w:val="000000"/>
          <w:sz w:val="26"/>
          <w:szCs w:val="26"/>
        </w:rPr>
      </w:pPr>
      <w:r>
        <w:rPr>
          <w:rFonts w:ascii="Times New Roman" w:hAnsi="Times New Roman" w:cs="Times New Roman"/>
          <w:b w:val="0"/>
          <w:sz w:val="26"/>
          <w:szCs w:val="26"/>
        </w:rPr>
        <w:t xml:space="preserve">        </w:t>
      </w:r>
      <w:r w:rsidRPr="009446D5">
        <w:rPr>
          <w:rFonts w:ascii="Times New Roman" w:hAnsi="Times New Roman" w:cs="Times New Roman"/>
          <w:b w:val="0"/>
          <w:sz w:val="26"/>
          <w:szCs w:val="26"/>
        </w:rPr>
        <w:t>2</w:t>
      </w:r>
      <w:r w:rsidRPr="002F5283">
        <w:rPr>
          <w:b w:val="0"/>
          <w:sz w:val="26"/>
          <w:szCs w:val="26"/>
        </w:rPr>
        <w:t>.</w:t>
      </w:r>
      <w:r w:rsidRPr="00F154F4">
        <w:rPr>
          <w:rFonts w:ascii="Times New Roman" w:hAnsi="Times New Roman" w:cs="Times New Roman"/>
          <w:b w:val="0"/>
          <w:color w:val="000000"/>
          <w:sz w:val="26"/>
          <w:szCs w:val="26"/>
        </w:rPr>
        <w:t xml:space="preserve">Утвердить </w:t>
      </w:r>
      <w:r w:rsidRPr="00F154F4">
        <w:rPr>
          <w:rFonts w:ascii="Times New Roman" w:hAnsi="Times New Roman" w:cs="Times New Roman"/>
          <w:b w:val="0"/>
          <w:sz w:val="26"/>
          <w:szCs w:val="26"/>
        </w:rPr>
        <w:t xml:space="preserve"> </w:t>
      </w:r>
      <w:r w:rsidRPr="00F154F4">
        <w:rPr>
          <w:rFonts w:ascii="Times New Roman" w:hAnsi="Times New Roman" w:cs="Times New Roman"/>
          <w:b w:val="0"/>
          <w:color w:val="000000"/>
          <w:sz w:val="26"/>
          <w:szCs w:val="26"/>
        </w:rPr>
        <w:t xml:space="preserve"> </w:t>
      </w:r>
      <w:r w:rsidRPr="00F154F4">
        <w:rPr>
          <w:rFonts w:ascii="Times New Roman" w:hAnsi="Times New Roman" w:cs="Times New Roman"/>
          <w:b w:val="0"/>
          <w:sz w:val="26"/>
          <w:szCs w:val="26"/>
        </w:rPr>
        <w:t xml:space="preserve">Перечень индикаторов риска нарушения обязательных требований, проверяемых в рамках осуществления муниципального </w:t>
      </w:r>
      <w:r>
        <w:rPr>
          <w:rFonts w:ascii="Times New Roman" w:hAnsi="Times New Roman" w:cs="Times New Roman"/>
          <w:b w:val="0"/>
          <w:sz w:val="26"/>
          <w:szCs w:val="26"/>
        </w:rPr>
        <w:t xml:space="preserve"> </w:t>
      </w:r>
      <w:r w:rsidRPr="00F154F4">
        <w:rPr>
          <w:rFonts w:ascii="Times New Roman" w:hAnsi="Times New Roman" w:cs="Times New Roman"/>
          <w:b w:val="0"/>
          <w:sz w:val="26"/>
          <w:szCs w:val="26"/>
        </w:rPr>
        <w:t xml:space="preserve"> </w:t>
      </w:r>
      <w:r w:rsidRPr="00F154F4">
        <w:rPr>
          <w:rFonts w:ascii="Times New Roman" w:hAnsi="Times New Roman" w:cs="Times New Roman"/>
          <w:b w:val="0"/>
          <w:color w:val="000000"/>
          <w:sz w:val="26"/>
          <w:szCs w:val="26"/>
        </w:rPr>
        <w:t xml:space="preserve">контроля </w:t>
      </w:r>
      <w:r>
        <w:rPr>
          <w:rFonts w:ascii="Times New Roman" w:hAnsi="Times New Roman" w:cs="Times New Roman"/>
          <w:b w:val="0"/>
          <w:sz w:val="26"/>
          <w:szCs w:val="26"/>
        </w:rPr>
        <w:t xml:space="preserve"> в  сфере</w:t>
      </w:r>
      <w:r w:rsidR="00D33FDB">
        <w:rPr>
          <w:rFonts w:ascii="Times New Roman" w:hAnsi="Times New Roman" w:cs="Times New Roman"/>
          <w:b w:val="0"/>
          <w:sz w:val="26"/>
          <w:szCs w:val="26"/>
        </w:rPr>
        <w:t xml:space="preserve"> благоустройства </w:t>
      </w:r>
      <w:r>
        <w:rPr>
          <w:rFonts w:ascii="Times New Roman" w:hAnsi="Times New Roman" w:cs="Times New Roman"/>
          <w:b w:val="0"/>
          <w:sz w:val="26"/>
          <w:szCs w:val="26"/>
        </w:rPr>
        <w:t xml:space="preserve"> </w:t>
      </w:r>
      <w:r w:rsidR="00D33FDB">
        <w:rPr>
          <w:rFonts w:ascii="Times New Roman" w:hAnsi="Times New Roman" w:cs="Times New Roman"/>
          <w:b w:val="0"/>
          <w:color w:val="000000"/>
          <w:sz w:val="26"/>
          <w:szCs w:val="26"/>
        </w:rPr>
        <w:t xml:space="preserve"> сельского поселения </w:t>
      </w:r>
      <w:r w:rsidRPr="00F154F4">
        <w:rPr>
          <w:rFonts w:ascii="Times New Roman" w:hAnsi="Times New Roman" w:cs="Times New Roman"/>
          <w:b w:val="0"/>
          <w:color w:val="000000"/>
          <w:sz w:val="26"/>
          <w:szCs w:val="26"/>
        </w:rPr>
        <w:t xml:space="preserve"> Вершино</w:t>
      </w:r>
      <w:r>
        <w:rPr>
          <w:rFonts w:ascii="Times New Roman" w:hAnsi="Times New Roman" w:cs="Times New Roman"/>
          <w:b w:val="0"/>
          <w:color w:val="000000"/>
          <w:sz w:val="26"/>
          <w:szCs w:val="26"/>
        </w:rPr>
        <w:t xml:space="preserve"> </w:t>
      </w:r>
      <w:r w:rsidR="00D33FDB">
        <w:rPr>
          <w:rFonts w:ascii="Times New Roman" w:hAnsi="Times New Roman" w:cs="Times New Roman"/>
          <w:b w:val="0"/>
          <w:color w:val="000000"/>
          <w:sz w:val="26"/>
          <w:szCs w:val="26"/>
        </w:rPr>
        <w:t>- Биджинского</w:t>
      </w:r>
      <w:r w:rsidRPr="00F154F4">
        <w:rPr>
          <w:rFonts w:ascii="Times New Roman" w:hAnsi="Times New Roman" w:cs="Times New Roman"/>
          <w:b w:val="0"/>
          <w:color w:val="000000"/>
          <w:sz w:val="26"/>
          <w:szCs w:val="26"/>
        </w:rPr>
        <w:t xml:space="preserve"> сельсовет</w:t>
      </w:r>
      <w:r w:rsidR="00D33FDB">
        <w:rPr>
          <w:rFonts w:ascii="Times New Roman" w:hAnsi="Times New Roman" w:cs="Times New Roman"/>
          <w:b w:val="0"/>
          <w:color w:val="000000"/>
          <w:sz w:val="26"/>
          <w:szCs w:val="26"/>
        </w:rPr>
        <w:t>а Усть –Абаканского муниципального района Республики Хакасия</w:t>
      </w:r>
      <w:r>
        <w:rPr>
          <w:rFonts w:ascii="Times New Roman" w:hAnsi="Times New Roman" w:cs="Times New Roman"/>
          <w:b w:val="0"/>
          <w:sz w:val="26"/>
          <w:szCs w:val="26"/>
        </w:rPr>
        <w:t xml:space="preserve"> (Приложение 2</w:t>
      </w:r>
      <w:r w:rsidRPr="00F154F4">
        <w:rPr>
          <w:rFonts w:ascii="Times New Roman" w:hAnsi="Times New Roman" w:cs="Times New Roman"/>
          <w:b w:val="0"/>
          <w:sz w:val="26"/>
          <w:szCs w:val="26"/>
        </w:rPr>
        <w:t>)</w:t>
      </w:r>
      <w:r w:rsidRPr="00F154F4">
        <w:rPr>
          <w:rFonts w:ascii="Times New Roman" w:hAnsi="Times New Roman" w:cs="Times New Roman"/>
          <w:b w:val="0"/>
          <w:color w:val="000000"/>
          <w:sz w:val="26"/>
          <w:szCs w:val="26"/>
        </w:rPr>
        <w:t>.</w:t>
      </w:r>
    </w:p>
    <w:p w:rsidR="00193A68" w:rsidRDefault="00193A68" w:rsidP="00193A68">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3</w:t>
      </w:r>
      <w:r w:rsidRPr="00AE42E1">
        <w:rPr>
          <w:rFonts w:ascii="Times New Roman" w:hAnsi="Times New Roman" w:cs="Times New Roman"/>
          <w:sz w:val="26"/>
          <w:szCs w:val="26"/>
        </w:rPr>
        <w:t xml:space="preserve">. Утвердить </w:t>
      </w:r>
      <w:r>
        <w:rPr>
          <w:rFonts w:ascii="Times New Roman" w:hAnsi="Times New Roman" w:cs="Times New Roman"/>
          <w:sz w:val="26"/>
          <w:szCs w:val="26"/>
        </w:rPr>
        <w:t>к</w:t>
      </w:r>
      <w:r w:rsidRPr="00AE42E1">
        <w:rPr>
          <w:rFonts w:ascii="Times New Roman" w:hAnsi="Times New Roman" w:cs="Times New Roman"/>
          <w:sz w:val="26"/>
          <w:szCs w:val="26"/>
        </w:rPr>
        <w:t xml:space="preserve">лючевые показатели муниципального контроля в сфере благоустройства в </w:t>
      </w:r>
      <w:r w:rsidR="00D33FDB">
        <w:rPr>
          <w:rFonts w:ascii="Times New Roman" w:hAnsi="Times New Roman" w:cs="Times New Roman"/>
          <w:sz w:val="26"/>
          <w:szCs w:val="26"/>
        </w:rPr>
        <w:t xml:space="preserve"> сельском поселении </w:t>
      </w:r>
      <w:r w:rsidRPr="00AE42E1">
        <w:rPr>
          <w:rFonts w:ascii="Times New Roman" w:hAnsi="Times New Roman" w:cs="Times New Roman"/>
          <w:sz w:val="26"/>
          <w:szCs w:val="26"/>
        </w:rPr>
        <w:t xml:space="preserve"> </w:t>
      </w:r>
      <w:r w:rsidR="00D33FDB">
        <w:rPr>
          <w:rFonts w:ascii="Times New Roman" w:hAnsi="Times New Roman" w:cs="Times New Roman"/>
          <w:sz w:val="26"/>
          <w:szCs w:val="26"/>
        </w:rPr>
        <w:t>Вершино-Биджинского</w:t>
      </w:r>
      <w:r w:rsidRPr="00AE42E1">
        <w:rPr>
          <w:rFonts w:ascii="Times New Roman" w:hAnsi="Times New Roman" w:cs="Times New Roman"/>
          <w:sz w:val="26"/>
          <w:szCs w:val="26"/>
        </w:rPr>
        <w:t xml:space="preserve"> сельсовет</w:t>
      </w:r>
      <w:r w:rsidR="00D33FDB">
        <w:rPr>
          <w:rFonts w:ascii="Times New Roman" w:hAnsi="Times New Roman" w:cs="Times New Roman"/>
          <w:sz w:val="26"/>
          <w:szCs w:val="26"/>
        </w:rPr>
        <w:t>а Усть –Абаканского муниципального района Республики Хакасия</w:t>
      </w:r>
      <w:r w:rsidRPr="00AE42E1">
        <w:rPr>
          <w:rFonts w:ascii="Times New Roman" w:hAnsi="Times New Roman" w:cs="Times New Roman"/>
          <w:sz w:val="26"/>
          <w:szCs w:val="26"/>
        </w:rPr>
        <w:t xml:space="preserve"> и их целевые значения, индикативные показатели муниципального контроля в сфере благоустройства в </w:t>
      </w:r>
      <w:r w:rsidR="00D33FDB">
        <w:rPr>
          <w:rFonts w:ascii="Times New Roman" w:hAnsi="Times New Roman" w:cs="Times New Roman"/>
          <w:sz w:val="26"/>
          <w:szCs w:val="26"/>
        </w:rPr>
        <w:t xml:space="preserve"> сельском поселении</w:t>
      </w:r>
      <w:r w:rsidRPr="00AE42E1">
        <w:rPr>
          <w:rFonts w:ascii="Times New Roman" w:hAnsi="Times New Roman" w:cs="Times New Roman"/>
          <w:sz w:val="26"/>
          <w:szCs w:val="26"/>
        </w:rPr>
        <w:t xml:space="preserve"> </w:t>
      </w:r>
      <w:r w:rsidR="00D33FDB">
        <w:rPr>
          <w:rFonts w:ascii="Times New Roman" w:hAnsi="Times New Roman" w:cs="Times New Roman"/>
          <w:sz w:val="26"/>
          <w:szCs w:val="26"/>
        </w:rPr>
        <w:t xml:space="preserve"> Вершино-Биджинского</w:t>
      </w:r>
      <w:r w:rsidRPr="00AE42E1">
        <w:rPr>
          <w:rFonts w:ascii="Times New Roman" w:hAnsi="Times New Roman" w:cs="Times New Roman"/>
          <w:sz w:val="26"/>
          <w:szCs w:val="26"/>
        </w:rPr>
        <w:t xml:space="preserve"> сельсовет</w:t>
      </w:r>
      <w:r w:rsidR="00D33FDB">
        <w:rPr>
          <w:rFonts w:ascii="Times New Roman" w:hAnsi="Times New Roman" w:cs="Times New Roman"/>
          <w:sz w:val="26"/>
          <w:szCs w:val="26"/>
        </w:rPr>
        <w:t xml:space="preserve">а Усть –Абаканского муниципального района Республики Хакасия </w:t>
      </w:r>
      <w:r>
        <w:rPr>
          <w:rFonts w:ascii="Times New Roman" w:hAnsi="Times New Roman" w:cs="Times New Roman"/>
          <w:sz w:val="26"/>
          <w:szCs w:val="26"/>
        </w:rPr>
        <w:t>и п</w:t>
      </w:r>
      <w:r w:rsidRPr="00AE42E1">
        <w:rPr>
          <w:rFonts w:ascii="Times New Roman" w:hAnsi="Times New Roman" w:cs="Times New Roman"/>
          <w:sz w:val="26"/>
          <w:szCs w:val="26"/>
        </w:rPr>
        <w:t xml:space="preserve">еречень индикаторов риска нарушения обязательных требований при осуществлении муниципального контроля в сфере благоустройства </w:t>
      </w:r>
      <w:r w:rsidR="00D33FDB">
        <w:rPr>
          <w:rFonts w:ascii="Times New Roman" w:hAnsi="Times New Roman" w:cs="Times New Roman"/>
          <w:sz w:val="26"/>
          <w:szCs w:val="26"/>
        </w:rPr>
        <w:t xml:space="preserve"> сельского поселения</w:t>
      </w:r>
      <w:r w:rsidRPr="00AE42E1">
        <w:rPr>
          <w:rFonts w:ascii="Times New Roman" w:hAnsi="Times New Roman" w:cs="Times New Roman"/>
          <w:sz w:val="26"/>
          <w:szCs w:val="26"/>
        </w:rPr>
        <w:t xml:space="preserve"> </w:t>
      </w:r>
      <w:r w:rsidR="00D33FDB">
        <w:rPr>
          <w:rFonts w:ascii="Times New Roman" w:hAnsi="Times New Roman" w:cs="Times New Roman"/>
          <w:sz w:val="26"/>
          <w:szCs w:val="26"/>
        </w:rPr>
        <w:t xml:space="preserve"> Вершино-Биджинского</w:t>
      </w:r>
      <w:r w:rsidRPr="00AE42E1">
        <w:rPr>
          <w:rFonts w:ascii="Times New Roman" w:hAnsi="Times New Roman" w:cs="Times New Roman"/>
          <w:sz w:val="26"/>
          <w:szCs w:val="26"/>
        </w:rPr>
        <w:t xml:space="preserve"> сельсовет</w:t>
      </w:r>
      <w:r w:rsidR="00D33FDB">
        <w:rPr>
          <w:rFonts w:ascii="Times New Roman" w:hAnsi="Times New Roman" w:cs="Times New Roman"/>
          <w:sz w:val="26"/>
          <w:szCs w:val="26"/>
        </w:rPr>
        <w:t>а Усть -Абаканского</w:t>
      </w:r>
      <w:r w:rsidRPr="00AE42E1">
        <w:rPr>
          <w:rFonts w:ascii="Times New Roman" w:hAnsi="Times New Roman" w:cs="Times New Roman"/>
          <w:sz w:val="26"/>
          <w:szCs w:val="26"/>
        </w:rPr>
        <w:t xml:space="preserve"> </w:t>
      </w:r>
      <w:r w:rsidR="00D33FDB">
        <w:rPr>
          <w:rFonts w:ascii="Times New Roman" w:hAnsi="Times New Roman" w:cs="Times New Roman"/>
          <w:sz w:val="26"/>
          <w:szCs w:val="26"/>
        </w:rPr>
        <w:t xml:space="preserve"> муниципального района Республики Хакасия </w:t>
      </w:r>
      <w:r w:rsidRPr="00AE42E1">
        <w:rPr>
          <w:rFonts w:ascii="Times New Roman" w:hAnsi="Times New Roman" w:cs="Times New Roman"/>
          <w:sz w:val="26"/>
          <w:szCs w:val="26"/>
        </w:rPr>
        <w:t>(</w:t>
      </w:r>
      <w:r>
        <w:rPr>
          <w:rFonts w:ascii="Times New Roman" w:hAnsi="Times New Roman" w:cs="Times New Roman"/>
          <w:sz w:val="26"/>
          <w:szCs w:val="26"/>
        </w:rPr>
        <w:t>Приложение 3</w:t>
      </w:r>
      <w:r w:rsidRPr="00AE42E1">
        <w:rPr>
          <w:rFonts w:ascii="Times New Roman" w:hAnsi="Times New Roman" w:cs="Times New Roman"/>
          <w:sz w:val="26"/>
          <w:szCs w:val="26"/>
        </w:rPr>
        <w:t>).</w:t>
      </w:r>
    </w:p>
    <w:p w:rsidR="00193A68" w:rsidRDefault="00193A68" w:rsidP="00193A68">
      <w:pPr>
        <w:rPr>
          <w:color w:val="000000"/>
          <w:sz w:val="26"/>
          <w:szCs w:val="26"/>
        </w:rPr>
      </w:pPr>
      <w:r>
        <w:rPr>
          <w:sz w:val="26"/>
          <w:szCs w:val="26"/>
        </w:rPr>
        <w:t>4.</w:t>
      </w:r>
      <w:r w:rsidRPr="004A0671">
        <w:rPr>
          <w:color w:val="000000"/>
          <w:sz w:val="26"/>
          <w:szCs w:val="26"/>
        </w:rPr>
        <w:t xml:space="preserve"> </w:t>
      </w:r>
      <w:r w:rsidRPr="00781122">
        <w:rPr>
          <w:color w:val="000000"/>
          <w:sz w:val="26"/>
          <w:szCs w:val="26"/>
        </w:rPr>
        <w:t xml:space="preserve">Решение Совета депутатов </w:t>
      </w:r>
      <w:r w:rsidR="00D33FDB">
        <w:rPr>
          <w:color w:val="000000"/>
          <w:sz w:val="26"/>
          <w:szCs w:val="26"/>
        </w:rPr>
        <w:t xml:space="preserve"> </w:t>
      </w:r>
      <w:r w:rsidRPr="00781122">
        <w:rPr>
          <w:color w:val="000000"/>
          <w:sz w:val="26"/>
          <w:szCs w:val="26"/>
        </w:rPr>
        <w:t>Вершино- Биджинского сельсовета Республики Хакасия</w:t>
      </w:r>
      <w:r w:rsidRPr="004A0671">
        <w:rPr>
          <w:bCs/>
          <w:iCs/>
          <w:color w:val="000000"/>
          <w:sz w:val="26"/>
          <w:szCs w:val="26"/>
        </w:rPr>
        <w:t>«</w:t>
      </w:r>
      <w:r w:rsidRPr="004A0671">
        <w:rPr>
          <w:sz w:val="26"/>
          <w:szCs w:val="26"/>
        </w:rPr>
        <w:t>Об утверждении Положения о муниципальном контроле в сфере благоустройства на территории муниципальном образовании Вершино-Биджинский  сельсовет</w:t>
      </w:r>
      <w:r>
        <w:rPr>
          <w:sz w:val="26"/>
          <w:szCs w:val="26"/>
        </w:rPr>
        <w:t>»</w:t>
      </w:r>
      <w:r w:rsidRPr="00781122">
        <w:rPr>
          <w:iCs/>
          <w:sz w:val="26"/>
          <w:szCs w:val="26"/>
        </w:rPr>
        <w:t xml:space="preserve"> </w:t>
      </w:r>
      <w:r>
        <w:rPr>
          <w:iCs/>
          <w:sz w:val="26"/>
          <w:szCs w:val="26"/>
        </w:rPr>
        <w:t xml:space="preserve"> </w:t>
      </w:r>
      <w:r w:rsidR="00D33FDB">
        <w:rPr>
          <w:color w:val="000000"/>
          <w:sz w:val="26"/>
          <w:szCs w:val="26"/>
        </w:rPr>
        <w:t>от 22.12.2023 №44</w:t>
      </w:r>
      <w:r w:rsidRPr="00781122">
        <w:rPr>
          <w:color w:val="000000"/>
          <w:sz w:val="26"/>
          <w:szCs w:val="26"/>
        </w:rPr>
        <w:t xml:space="preserve"> в редакции от </w:t>
      </w:r>
      <w:r w:rsidR="00D33FDB">
        <w:rPr>
          <w:color w:val="000000"/>
          <w:sz w:val="26"/>
          <w:szCs w:val="26"/>
        </w:rPr>
        <w:t xml:space="preserve"> 24.10.2025 №8,</w:t>
      </w:r>
      <w:r w:rsidRPr="00781122">
        <w:rPr>
          <w:color w:val="000000"/>
          <w:sz w:val="26"/>
          <w:szCs w:val="26"/>
        </w:rPr>
        <w:t xml:space="preserve">  считать утратившим силу.</w:t>
      </w:r>
    </w:p>
    <w:p w:rsidR="00D33FDB" w:rsidRDefault="00D33FDB" w:rsidP="00193A68">
      <w:pPr>
        <w:rPr>
          <w:color w:val="000000"/>
          <w:sz w:val="26"/>
          <w:szCs w:val="26"/>
        </w:rPr>
      </w:pPr>
    </w:p>
    <w:p w:rsidR="00D33FDB" w:rsidRPr="00781122" w:rsidRDefault="00D33FDB" w:rsidP="00193A68">
      <w:pPr>
        <w:rPr>
          <w:iCs/>
          <w:sz w:val="26"/>
          <w:szCs w:val="26"/>
        </w:rPr>
      </w:pPr>
    </w:p>
    <w:p w:rsidR="00193A68" w:rsidRPr="00E11305" w:rsidRDefault="00193A68" w:rsidP="00193A68">
      <w:pPr>
        <w:shd w:val="clear" w:color="auto" w:fill="FFFFFF"/>
        <w:jc w:val="both"/>
        <w:rPr>
          <w:color w:val="000000"/>
          <w:sz w:val="26"/>
          <w:szCs w:val="26"/>
        </w:rPr>
      </w:pPr>
      <w:r>
        <w:rPr>
          <w:color w:val="000000"/>
          <w:sz w:val="26"/>
          <w:szCs w:val="26"/>
        </w:rPr>
        <w:t>5</w:t>
      </w:r>
      <w:r w:rsidRPr="00E11305">
        <w:rPr>
          <w:color w:val="000000"/>
          <w:sz w:val="26"/>
          <w:szCs w:val="26"/>
        </w:rPr>
        <w:t>. Настоящее решение вступает в силу со дня его официального опубликования</w:t>
      </w:r>
      <w:r>
        <w:rPr>
          <w:color w:val="000000"/>
          <w:sz w:val="26"/>
          <w:szCs w:val="26"/>
        </w:rPr>
        <w:t xml:space="preserve"> </w:t>
      </w:r>
      <w:r w:rsidRPr="00E11305">
        <w:rPr>
          <w:color w:val="000000"/>
          <w:sz w:val="26"/>
          <w:szCs w:val="26"/>
        </w:rPr>
        <w:t>.</w:t>
      </w:r>
    </w:p>
    <w:p w:rsidR="00193A68" w:rsidRPr="00131781" w:rsidRDefault="00193A68" w:rsidP="00193A68">
      <w:pPr>
        <w:shd w:val="clear" w:color="auto" w:fill="FFFFFF"/>
        <w:jc w:val="both"/>
        <w:rPr>
          <w:color w:val="000000"/>
          <w:sz w:val="26"/>
          <w:szCs w:val="26"/>
        </w:rPr>
      </w:pPr>
    </w:p>
    <w:p w:rsidR="00F97BE6" w:rsidRPr="00375166" w:rsidRDefault="00D33FDB" w:rsidP="00375166">
      <w:pPr>
        <w:shd w:val="clear" w:color="auto" w:fill="FFFFFF"/>
        <w:ind w:firstLine="709"/>
        <w:jc w:val="both"/>
        <w:rPr>
          <w:sz w:val="26"/>
          <w:szCs w:val="26"/>
        </w:rPr>
      </w:pPr>
      <w:r>
        <w:rPr>
          <w:b/>
          <w:color w:val="000000"/>
          <w:sz w:val="26"/>
          <w:szCs w:val="26"/>
        </w:rPr>
        <w:t xml:space="preserve"> </w:t>
      </w:r>
    </w:p>
    <w:p w:rsidR="00D03C14" w:rsidRPr="00375166" w:rsidRDefault="00D03C14" w:rsidP="00131781">
      <w:pPr>
        <w:shd w:val="clear" w:color="auto" w:fill="FFFFFF"/>
        <w:jc w:val="both"/>
        <w:rPr>
          <w:color w:val="000000"/>
          <w:sz w:val="26"/>
          <w:szCs w:val="26"/>
        </w:rPr>
      </w:pPr>
    </w:p>
    <w:p w:rsidR="00D03C14" w:rsidRPr="00375166" w:rsidRDefault="00D03C14" w:rsidP="00131781">
      <w:pPr>
        <w:rPr>
          <w:b/>
          <w:color w:val="000000"/>
          <w:sz w:val="26"/>
          <w:szCs w:val="26"/>
        </w:rPr>
      </w:pPr>
    </w:p>
    <w:p w:rsidR="001923F1" w:rsidRPr="00375166" w:rsidRDefault="001923F1" w:rsidP="007D06AC">
      <w:pPr>
        <w:rPr>
          <w:sz w:val="26"/>
          <w:szCs w:val="26"/>
        </w:rPr>
      </w:pPr>
      <w:r w:rsidRPr="00375166">
        <w:rPr>
          <w:sz w:val="26"/>
          <w:szCs w:val="26"/>
        </w:rPr>
        <w:t xml:space="preserve"> Председатель Совета депутатов</w:t>
      </w:r>
    </w:p>
    <w:p w:rsidR="001923F1" w:rsidRPr="00375166" w:rsidRDefault="007D06AC" w:rsidP="007D06AC">
      <w:pPr>
        <w:rPr>
          <w:sz w:val="26"/>
          <w:szCs w:val="26"/>
        </w:rPr>
      </w:pPr>
      <w:r w:rsidRPr="00375166">
        <w:rPr>
          <w:sz w:val="26"/>
          <w:szCs w:val="26"/>
        </w:rPr>
        <w:t xml:space="preserve"> Вершино-Биджинского</w:t>
      </w:r>
      <w:r w:rsidR="00131781" w:rsidRPr="00375166">
        <w:rPr>
          <w:sz w:val="26"/>
          <w:szCs w:val="26"/>
        </w:rPr>
        <w:t xml:space="preserve"> сельсовета</w:t>
      </w:r>
    </w:p>
    <w:p w:rsidR="001923F1" w:rsidRPr="00375166" w:rsidRDefault="001923F1" w:rsidP="007D06AC">
      <w:pPr>
        <w:rPr>
          <w:sz w:val="26"/>
          <w:szCs w:val="26"/>
        </w:rPr>
      </w:pPr>
      <w:r w:rsidRPr="00375166">
        <w:rPr>
          <w:sz w:val="26"/>
          <w:szCs w:val="26"/>
        </w:rPr>
        <w:t xml:space="preserve"> Усть – Абаканского района</w:t>
      </w:r>
    </w:p>
    <w:p w:rsidR="00131781" w:rsidRPr="00375166" w:rsidRDefault="001923F1" w:rsidP="007D06AC">
      <w:pPr>
        <w:rPr>
          <w:b/>
          <w:color w:val="000000"/>
          <w:sz w:val="26"/>
          <w:szCs w:val="26"/>
        </w:rPr>
      </w:pPr>
      <w:r w:rsidRPr="00375166">
        <w:rPr>
          <w:sz w:val="26"/>
          <w:szCs w:val="26"/>
        </w:rPr>
        <w:t>Республики Хакасия</w:t>
      </w:r>
      <w:r w:rsidR="00131781" w:rsidRPr="00375166">
        <w:rPr>
          <w:sz w:val="26"/>
          <w:szCs w:val="26"/>
        </w:rPr>
        <w:t xml:space="preserve">                                </w:t>
      </w:r>
      <w:bookmarkStart w:id="0" w:name="_GoBack"/>
      <w:bookmarkEnd w:id="0"/>
      <w:r w:rsidRPr="00375166">
        <w:rPr>
          <w:sz w:val="26"/>
          <w:szCs w:val="26"/>
        </w:rPr>
        <w:t xml:space="preserve">                                                С.В. Сергиенко</w:t>
      </w:r>
    </w:p>
    <w:p w:rsidR="00D03C14" w:rsidRPr="00375166" w:rsidRDefault="00D03C14" w:rsidP="00131781">
      <w:pPr>
        <w:ind w:left="5398"/>
        <w:jc w:val="center"/>
        <w:rPr>
          <w:b/>
          <w:color w:val="000000"/>
          <w:sz w:val="26"/>
          <w:szCs w:val="26"/>
        </w:rPr>
      </w:pPr>
    </w:p>
    <w:p w:rsidR="00D03C14" w:rsidRPr="00375166" w:rsidRDefault="00D03C14" w:rsidP="00131781">
      <w:pPr>
        <w:rPr>
          <w:b/>
          <w:color w:val="000000"/>
          <w:sz w:val="26"/>
          <w:szCs w:val="26"/>
        </w:rPr>
      </w:pPr>
      <w:r w:rsidRPr="00375166">
        <w:rPr>
          <w:b/>
          <w:color w:val="000000"/>
          <w:sz w:val="26"/>
          <w:szCs w:val="26"/>
        </w:rPr>
        <w:br w:type="page"/>
      </w:r>
    </w:p>
    <w:p w:rsidR="00A0116A" w:rsidRDefault="00A0116A" w:rsidP="00A0116A">
      <w:pPr>
        <w:tabs>
          <w:tab w:val="num" w:pos="200"/>
        </w:tabs>
        <w:ind w:left="5245"/>
        <w:jc w:val="right"/>
        <w:outlineLvl w:val="0"/>
        <w:rPr>
          <w:sz w:val="26"/>
          <w:szCs w:val="26"/>
        </w:rPr>
      </w:pPr>
      <w:r>
        <w:rPr>
          <w:sz w:val="26"/>
          <w:szCs w:val="26"/>
        </w:rPr>
        <w:lastRenderedPageBreak/>
        <w:t xml:space="preserve"> Приложение 1.</w:t>
      </w:r>
    </w:p>
    <w:p w:rsidR="00A0116A" w:rsidRPr="00131781" w:rsidRDefault="00A0116A" w:rsidP="00A0116A">
      <w:pPr>
        <w:tabs>
          <w:tab w:val="num" w:pos="200"/>
        </w:tabs>
        <w:ind w:left="5245"/>
        <w:jc w:val="right"/>
        <w:outlineLvl w:val="0"/>
        <w:rPr>
          <w:sz w:val="26"/>
          <w:szCs w:val="26"/>
        </w:rPr>
      </w:pPr>
      <w:r w:rsidRPr="00131781">
        <w:rPr>
          <w:sz w:val="26"/>
          <w:szCs w:val="26"/>
        </w:rPr>
        <w:t>УТВЕРЖДЕНО</w:t>
      </w:r>
    </w:p>
    <w:p w:rsidR="00A0116A" w:rsidRDefault="00A0116A" w:rsidP="00A0116A">
      <w:pPr>
        <w:ind w:left="5245"/>
        <w:jc w:val="right"/>
        <w:rPr>
          <w:bCs/>
          <w:color w:val="000000"/>
          <w:sz w:val="26"/>
          <w:szCs w:val="26"/>
        </w:rPr>
      </w:pPr>
      <w:r w:rsidRPr="00131781">
        <w:rPr>
          <w:color w:val="000000"/>
          <w:sz w:val="26"/>
          <w:szCs w:val="26"/>
        </w:rPr>
        <w:t xml:space="preserve">Решением </w:t>
      </w:r>
      <w:r w:rsidRPr="00131781">
        <w:rPr>
          <w:bCs/>
          <w:color w:val="000000"/>
          <w:sz w:val="26"/>
          <w:szCs w:val="26"/>
        </w:rPr>
        <w:t xml:space="preserve">Совета депутатов </w:t>
      </w:r>
    </w:p>
    <w:p w:rsidR="00A0116A" w:rsidRDefault="00A0116A" w:rsidP="001C098B">
      <w:pPr>
        <w:ind w:left="5245"/>
        <w:jc w:val="right"/>
        <w:rPr>
          <w:sz w:val="26"/>
          <w:szCs w:val="26"/>
        </w:rPr>
      </w:pPr>
      <w:r>
        <w:rPr>
          <w:bCs/>
          <w:sz w:val="26"/>
          <w:szCs w:val="26"/>
        </w:rPr>
        <w:t>Вершино-Биджинского</w:t>
      </w:r>
      <w:r w:rsidRPr="00131781">
        <w:rPr>
          <w:bCs/>
          <w:sz w:val="26"/>
          <w:szCs w:val="26"/>
        </w:rPr>
        <w:t xml:space="preserve"> сельсовета Усть-Абаканского района Республики Хакасия</w:t>
      </w:r>
      <w:r w:rsidR="009446D5">
        <w:rPr>
          <w:sz w:val="26"/>
          <w:szCs w:val="26"/>
        </w:rPr>
        <w:t xml:space="preserve"> </w:t>
      </w:r>
      <w:r w:rsidR="00E50A89" w:rsidRPr="00E50A89">
        <w:rPr>
          <w:sz w:val="26"/>
          <w:szCs w:val="26"/>
        </w:rPr>
        <w:t xml:space="preserve">от  </w:t>
      </w:r>
      <w:r w:rsidR="00E50A89">
        <w:rPr>
          <w:sz w:val="26"/>
          <w:szCs w:val="26"/>
        </w:rPr>
        <w:t>__,</w:t>
      </w:r>
      <w:r w:rsidR="00E50A89" w:rsidRPr="00E50A89">
        <w:rPr>
          <w:sz w:val="26"/>
          <w:szCs w:val="26"/>
        </w:rPr>
        <w:t>._</w:t>
      </w:r>
      <w:r w:rsidR="00E50A89">
        <w:rPr>
          <w:sz w:val="26"/>
          <w:szCs w:val="26"/>
        </w:rPr>
        <w:t>_</w:t>
      </w:r>
      <w:r w:rsidR="00E50A89" w:rsidRPr="00E50A89">
        <w:rPr>
          <w:sz w:val="26"/>
          <w:szCs w:val="26"/>
        </w:rPr>
        <w:t>2026 № _</w:t>
      </w:r>
      <w:r w:rsidR="00E50A89">
        <w:rPr>
          <w:sz w:val="26"/>
          <w:szCs w:val="26"/>
        </w:rPr>
        <w:t>_</w:t>
      </w:r>
      <w:r w:rsidR="00F60C1A" w:rsidRPr="00E50A89">
        <w:rPr>
          <w:sz w:val="26"/>
          <w:szCs w:val="26"/>
        </w:rPr>
        <w:t>,</w:t>
      </w:r>
      <w:r w:rsidR="00F60C1A">
        <w:rPr>
          <w:sz w:val="26"/>
          <w:szCs w:val="26"/>
        </w:rPr>
        <w:t xml:space="preserve"> </w:t>
      </w:r>
      <w:r w:rsidR="001C098B">
        <w:rPr>
          <w:sz w:val="26"/>
          <w:szCs w:val="26"/>
        </w:rPr>
        <w:t xml:space="preserve"> </w:t>
      </w:r>
    </w:p>
    <w:p w:rsidR="00A0116A" w:rsidRPr="00131781" w:rsidRDefault="009446D5" w:rsidP="00A0116A">
      <w:pPr>
        <w:ind w:firstLine="567"/>
        <w:jc w:val="right"/>
        <w:rPr>
          <w:color w:val="000000"/>
          <w:sz w:val="26"/>
          <w:szCs w:val="26"/>
        </w:rPr>
      </w:pPr>
      <w:r>
        <w:rPr>
          <w:sz w:val="26"/>
          <w:szCs w:val="26"/>
        </w:rPr>
        <w:t xml:space="preserve"> </w:t>
      </w:r>
    </w:p>
    <w:p w:rsidR="00A0116A" w:rsidRPr="00131781" w:rsidRDefault="00A0116A" w:rsidP="00A0116A">
      <w:pPr>
        <w:ind w:firstLine="567"/>
        <w:jc w:val="right"/>
        <w:rPr>
          <w:color w:val="000000"/>
          <w:sz w:val="26"/>
          <w:szCs w:val="26"/>
        </w:rPr>
      </w:pPr>
    </w:p>
    <w:p w:rsidR="00A0116A" w:rsidRPr="00131781" w:rsidRDefault="00A0116A" w:rsidP="00A0116A">
      <w:pPr>
        <w:jc w:val="center"/>
        <w:rPr>
          <w:i/>
          <w:iCs/>
          <w:color w:val="000000"/>
          <w:sz w:val="26"/>
          <w:szCs w:val="26"/>
        </w:rPr>
      </w:pPr>
      <w:r w:rsidRPr="00131781">
        <w:rPr>
          <w:b/>
          <w:bCs/>
          <w:color w:val="000000"/>
          <w:sz w:val="26"/>
          <w:szCs w:val="26"/>
        </w:rPr>
        <w:t>Положение о муниципальном контроле в сфере благоустройства на территории</w:t>
      </w:r>
      <w:r>
        <w:rPr>
          <w:b/>
          <w:bCs/>
          <w:color w:val="000000"/>
          <w:sz w:val="26"/>
          <w:szCs w:val="26"/>
        </w:rPr>
        <w:t xml:space="preserve"> </w:t>
      </w:r>
      <w:r w:rsidRPr="00131781">
        <w:rPr>
          <w:b/>
          <w:sz w:val="26"/>
          <w:szCs w:val="26"/>
        </w:rPr>
        <w:t xml:space="preserve">муниципального образования </w:t>
      </w:r>
      <w:r>
        <w:rPr>
          <w:b/>
          <w:sz w:val="26"/>
          <w:szCs w:val="26"/>
        </w:rPr>
        <w:t xml:space="preserve"> Вершино-Биджинский</w:t>
      </w:r>
      <w:r w:rsidRPr="00131781">
        <w:rPr>
          <w:b/>
          <w:sz w:val="26"/>
          <w:szCs w:val="26"/>
        </w:rPr>
        <w:t xml:space="preserve"> сельсовет</w:t>
      </w:r>
    </w:p>
    <w:p w:rsidR="00A0116A" w:rsidRPr="00131781" w:rsidRDefault="00A0116A" w:rsidP="00A0116A">
      <w:pPr>
        <w:jc w:val="center"/>
        <w:rPr>
          <w:sz w:val="26"/>
          <w:szCs w:val="26"/>
        </w:rPr>
      </w:pPr>
    </w:p>
    <w:p w:rsidR="00A0116A" w:rsidRDefault="00A0116A" w:rsidP="00A0116A">
      <w:pPr>
        <w:pStyle w:val="ConsPlusNormal"/>
        <w:ind w:firstLine="0"/>
        <w:jc w:val="center"/>
        <w:rPr>
          <w:rFonts w:ascii="Times New Roman" w:hAnsi="Times New Roman" w:cs="Times New Roman"/>
          <w:b/>
          <w:bCs/>
          <w:color w:val="000000"/>
          <w:sz w:val="26"/>
          <w:szCs w:val="26"/>
        </w:rPr>
      </w:pPr>
      <w:r w:rsidRPr="00131781">
        <w:rPr>
          <w:rFonts w:ascii="Times New Roman" w:hAnsi="Times New Roman" w:cs="Times New Roman"/>
          <w:b/>
          <w:bCs/>
          <w:color w:val="000000"/>
          <w:sz w:val="26"/>
          <w:szCs w:val="26"/>
        </w:rPr>
        <w:t>1. Общие положения</w:t>
      </w:r>
    </w:p>
    <w:p w:rsidR="00A0116A" w:rsidRPr="00131781" w:rsidRDefault="00A0116A" w:rsidP="00A0116A">
      <w:pPr>
        <w:pStyle w:val="ConsPlusNormal"/>
        <w:ind w:firstLine="0"/>
        <w:jc w:val="center"/>
        <w:rPr>
          <w:rFonts w:ascii="Times New Roman" w:hAnsi="Times New Roman" w:cs="Times New Roman"/>
          <w:b/>
          <w:bCs/>
          <w:color w:val="000000"/>
          <w:sz w:val="26"/>
          <w:szCs w:val="26"/>
        </w:rPr>
      </w:pP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 xml:space="preserve">1.1. Настоящее Положение устанавливает порядок осуществления муниципального контроля в сфере благоустройства на территории </w:t>
      </w:r>
      <w:r w:rsidRPr="00131781">
        <w:rPr>
          <w:rFonts w:ascii="Times New Roman" w:hAnsi="Times New Roman" w:cs="Times New Roman"/>
          <w:sz w:val="26"/>
          <w:szCs w:val="26"/>
        </w:rPr>
        <w:t xml:space="preserve">муниципального образования </w:t>
      </w:r>
      <w:r>
        <w:rPr>
          <w:rFonts w:ascii="Times New Roman" w:hAnsi="Times New Roman" w:cs="Times New Roman"/>
          <w:sz w:val="26"/>
          <w:szCs w:val="26"/>
        </w:rPr>
        <w:t>Вершино-Биджинский</w:t>
      </w:r>
      <w:r w:rsidRPr="00131781">
        <w:rPr>
          <w:rFonts w:ascii="Times New Roman" w:hAnsi="Times New Roman" w:cs="Times New Roman"/>
          <w:sz w:val="26"/>
          <w:szCs w:val="26"/>
        </w:rPr>
        <w:t xml:space="preserve"> сельсовет</w:t>
      </w:r>
      <w:r w:rsidRPr="00131781">
        <w:rPr>
          <w:rFonts w:ascii="Times New Roman" w:hAnsi="Times New Roman" w:cs="Times New Roman"/>
          <w:color w:val="000000"/>
          <w:sz w:val="26"/>
          <w:szCs w:val="26"/>
        </w:rPr>
        <w:t xml:space="preserve"> (далее – контроль в сфере благоустройства).</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131781">
        <w:rPr>
          <w:rFonts w:ascii="Times New Roman" w:hAnsi="Times New Roman" w:cs="Times New Roman"/>
          <w:color w:val="000000"/>
          <w:sz w:val="26"/>
          <w:szCs w:val="26"/>
          <w:shd w:val="clear" w:color="auto" w:fill="FFFFFF"/>
        </w:rPr>
        <w:t xml:space="preserve">Правил благоустройства территории </w:t>
      </w:r>
      <w:r w:rsidRPr="00131781">
        <w:rPr>
          <w:rFonts w:ascii="Times New Roman" w:hAnsi="Times New Roman" w:cs="Times New Roman"/>
          <w:sz w:val="26"/>
          <w:szCs w:val="26"/>
        </w:rPr>
        <w:t xml:space="preserve">муниципального образования </w:t>
      </w:r>
      <w:r>
        <w:rPr>
          <w:rFonts w:ascii="Times New Roman" w:hAnsi="Times New Roman" w:cs="Times New Roman"/>
          <w:sz w:val="26"/>
          <w:szCs w:val="26"/>
        </w:rPr>
        <w:t>Вершино-Биджинский</w:t>
      </w:r>
      <w:r w:rsidRPr="00131781">
        <w:rPr>
          <w:rFonts w:ascii="Times New Roman" w:hAnsi="Times New Roman" w:cs="Times New Roman"/>
          <w:sz w:val="26"/>
          <w:szCs w:val="26"/>
        </w:rPr>
        <w:t xml:space="preserve"> сельсовет</w:t>
      </w:r>
      <w:r>
        <w:rPr>
          <w:rFonts w:ascii="Times New Roman" w:hAnsi="Times New Roman" w:cs="Times New Roman"/>
          <w:sz w:val="26"/>
          <w:szCs w:val="26"/>
        </w:rPr>
        <w:t xml:space="preserve"> </w:t>
      </w:r>
      <w:r w:rsidRPr="00131781">
        <w:rPr>
          <w:rFonts w:ascii="Times New Roman" w:hAnsi="Times New Roman" w:cs="Times New Roman"/>
          <w:color w:val="000000"/>
          <w:sz w:val="26"/>
          <w:szCs w:val="26"/>
        </w:rPr>
        <w:t>(далее – Правила благоустройства)</w:t>
      </w:r>
      <w:r w:rsidRPr="00131781">
        <w:rPr>
          <w:rFonts w:ascii="Times New Roman" w:hAnsi="Times New Roman" w:cs="Times New Roman"/>
          <w:color w:val="000000"/>
          <w:sz w:val="26"/>
          <w:szCs w:val="26"/>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A0116A" w:rsidRPr="00131781" w:rsidRDefault="00A0116A" w:rsidP="00A0116A">
      <w:pPr>
        <w:ind w:firstLine="709"/>
        <w:contextualSpacing/>
        <w:jc w:val="both"/>
        <w:rPr>
          <w:color w:val="000000"/>
          <w:sz w:val="26"/>
          <w:szCs w:val="26"/>
        </w:rPr>
      </w:pPr>
      <w:r w:rsidRPr="00131781">
        <w:rPr>
          <w:color w:val="000000"/>
          <w:sz w:val="26"/>
          <w:szCs w:val="26"/>
        </w:rPr>
        <w:t xml:space="preserve">1.3. Контроль в сфере благоустройства осуществляется администрацией </w:t>
      </w:r>
      <w:r w:rsidRPr="00131781">
        <w:rPr>
          <w:sz w:val="26"/>
          <w:szCs w:val="26"/>
        </w:rPr>
        <w:t xml:space="preserve">муниципального образования </w:t>
      </w:r>
      <w:r>
        <w:rPr>
          <w:sz w:val="26"/>
          <w:szCs w:val="26"/>
        </w:rPr>
        <w:t xml:space="preserve"> Вершино-Биджинский</w:t>
      </w:r>
      <w:r w:rsidRPr="00131781">
        <w:rPr>
          <w:sz w:val="26"/>
          <w:szCs w:val="26"/>
        </w:rPr>
        <w:t xml:space="preserve"> сельсовет</w:t>
      </w:r>
      <w:r>
        <w:rPr>
          <w:sz w:val="26"/>
          <w:szCs w:val="26"/>
        </w:rPr>
        <w:t xml:space="preserve"> </w:t>
      </w:r>
      <w:r w:rsidRPr="00131781">
        <w:rPr>
          <w:color w:val="000000"/>
          <w:sz w:val="26"/>
          <w:szCs w:val="26"/>
        </w:rPr>
        <w:t>(далее – администрация).</w:t>
      </w:r>
    </w:p>
    <w:p w:rsidR="00A0116A" w:rsidRPr="00131781" w:rsidRDefault="00A0116A" w:rsidP="00A0116A">
      <w:pPr>
        <w:ind w:firstLine="709"/>
        <w:contextualSpacing/>
        <w:jc w:val="both"/>
        <w:rPr>
          <w:color w:val="000000"/>
          <w:sz w:val="26"/>
          <w:szCs w:val="26"/>
        </w:rPr>
      </w:pPr>
      <w:r w:rsidRPr="00131781">
        <w:rPr>
          <w:color w:val="000000"/>
          <w:sz w:val="26"/>
          <w:szCs w:val="26"/>
        </w:rPr>
        <w:t>1.4. Должностными лицами администрации, уполномоченными осуществлять контроль в сфере благоустройства, явля</w:t>
      </w:r>
      <w:r>
        <w:rPr>
          <w:color w:val="000000"/>
          <w:sz w:val="26"/>
          <w:szCs w:val="26"/>
        </w:rPr>
        <w:t>е</w:t>
      </w:r>
      <w:r w:rsidRPr="00131781">
        <w:rPr>
          <w:color w:val="000000"/>
          <w:sz w:val="26"/>
          <w:szCs w:val="26"/>
        </w:rPr>
        <w:t xml:space="preserve">тся </w:t>
      </w:r>
      <w:r w:rsidRPr="00396485">
        <w:rPr>
          <w:color w:val="000000"/>
          <w:sz w:val="26"/>
          <w:szCs w:val="26"/>
        </w:rPr>
        <w:t xml:space="preserve">специалист 1-й категории администрации </w:t>
      </w:r>
      <w:r>
        <w:rPr>
          <w:color w:val="000000"/>
          <w:sz w:val="26"/>
          <w:szCs w:val="26"/>
        </w:rPr>
        <w:t>Вершино-Биджинский</w:t>
      </w:r>
      <w:r w:rsidRPr="00396485">
        <w:rPr>
          <w:color w:val="000000"/>
          <w:sz w:val="26"/>
          <w:szCs w:val="26"/>
        </w:rPr>
        <w:t xml:space="preserve"> сельсовета (далее</w:t>
      </w:r>
      <w:r w:rsidRPr="00131781">
        <w:rPr>
          <w:color w:val="000000"/>
          <w:sz w:val="26"/>
          <w:szCs w:val="26"/>
        </w:rPr>
        <w:t xml:space="preserve"> также – должностные лица, уполномоченные осуществлять контроль)</w:t>
      </w:r>
      <w:r w:rsidRPr="00131781">
        <w:rPr>
          <w:i/>
          <w:iCs/>
          <w:color w:val="000000"/>
          <w:sz w:val="26"/>
          <w:szCs w:val="26"/>
        </w:rPr>
        <w:t>.</w:t>
      </w:r>
      <w:r w:rsidRPr="00131781">
        <w:rPr>
          <w:color w:val="000000"/>
          <w:sz w:val="26"/>
          <w:szCs w:val="26"/>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rsidR="00A0116A" w:rsidRPr="00131781" w:rsidRDefault="00A0116A" w:rsidP="00A0116A">
      <w:pPr>
        <w:ind w:firstLine="709"/>
        <w:contextualSpacing/>
        <w:jc w:val="both"/>
        <w:rPr>
          <w:sz w:val="26"/>
          <w:szCs w:val="26"/>
        </w:rPr>
      </w:pPr>
      <w:r w:rsidRPr="00131781">
        <w:rPr>
          <w:color w:val="000000"/>
          <w:sz w:val="26"/>
          <w:szCs w:val="26"/>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167607">
        <w:rPr>
          <w:rStyle w:val="a5"/>
          <w:rFonts w:ascii="Times New Roman" w:hAnsi="Times New Roman"/>
          <w:color w:val="000000"/>
          <w:sz w:val="26"/>
          <w:szCs w:val="26"/>
        </w:rPr>
        <w:t>закона</w:t>
      </w:r>
      <w:r w:rsidRPr="00131781">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Федерального </w:t>
      </w:r>
      <w:r w:rsidRPr="00167607">
        <w:rPr>
          <w:rStyle w:val="a5"/>
          <w:rFonts w:ascii="Times New Roman" w:hAnsi="Times New Roman"/>
          <w:color w:val="000000"/>
          <w:sz w:val="26"/>
          <w:szCs w:val="26"/>
        </w:rPr>
        <w:t>закона</w:t>
      </w:r>
      <w:r w:rsidRPr="00131781">
        <w:rPr>
          <w:rFonts w:ascii="Times New Roman" w:hAnsi="Times New Roman" w:cs="Times New Roman"/>
          <w:color w:val="000000"/>
          <w:sz w:val="26"/>
          <w:szCs w:val="26"/>
        </w:rPr>
        <w:t xml:space="preserve"> от 06.10.2003 № 131-ФЗ «Об общих принципах организации местного самоуправления в Российской Федерации».</w:t>
      </w:r>
    </w:p>
    <w:p w:rsidR="00A0116A" w:rsidRPr="00131781" w:rsidRDefault="00A0116A" w:rsidP="00A0116A">
      <w:pPr>
        <w:pStyle w:val="ConsPlusNormal"/>
        <w:ind w:firstLine="709"/>
        <w:jc w:val="both"/>
        <w:rPr>
          <w:rFonts w:ascii="Times New Roman" w:hAnsi="Times New Roman" w:cs="Times New Roman"/>
          <w:color w:val="000000"/>
          <w:sz w:val="26"/>
          <w:szCs w:val="26"/>
        </w:rPr>
      </w:pPr>
      <w:bookmarkStart w:id="1" w:name="Par61"/>
      <w:bookmarkEnd w:id="1"/>
      <w:r w:rsidRPr="00131781">
        <w:rPr>
          <w:rFonts w:ascii="Times New Roman" w:hAnsi="Times New Roman" w:cs="Times New Roman"/>
          <w:color w:val="000000"/>
          <w:sz w:val="26"/>
          <w:szCs w:val="26"/>
        </w:rPr>
        <w:t>1.6. Администрация осуществляет контроль за соблюдением Правил благоустройства, включающих:</w:t>
      </w:r>
    </w:p>
    <w:p w:rsidR="00A0116A" w:rsidRPr="00131781" w:rsidRDefault="00A0116A" w:rsidP="00A0116A">
      <w:pPr>
        <w:suppressAutoHyphens/>
        <w:ind w:firstLine="709"/>
        <w:jc w:val="both"/>
        <w:rPr>
          <w:color w:val="000000"/>
          <w:sz w:val="26"/>
          <w:szCs w:val="26"/>
        </w:rPr>
      </w:pPr>
      <w:r w:rsidRPr="00131781">
        <w:rPr>
          <w:color w:val="000000"/>
          <w:sz w:val="26"/>
          <w:szCs w:val="26"/>
        </w:rPr>
        <w:t>1) обязательные требования по содержанию прилегающих территорий;</w:t>
      </w:r>
    </w:p>
    <w:p w:rsidR="00A0116A" w:rsidRPr="00131781" w:rsidRDefault="00A0116A" w:rsidP="00A0116A">
      <w:pPr>
        <w:pStyle w:val="2"/>
        <w:tabs>
          <w:tab w:val="left" w:pos="1200"/>
        </w:tabs>
        <w:spacing w:after="0" w:line="240" w:lineRule="auto"/>
        <w:ind w:firstLine="709"/>
        <w:jc w:val="both"/>
        <w:rPr>
          <w:color w:val="000000"/>
          <w:sz w:val="26"/>
          <w:szCs w:val="26"/>
        </w:rPr>
      </w:pPr>
      <w:r w:rsidRPr="00131781">
        <w:rPr>
          <w:color w:val="000000"/>
          <w:sz w:val="26"/>
          <w:szCs w:val="26"/>
        </w:rPr>
        <w:t xml:space="preserve">2) обязательные требования по содержанию элементов и объектов благоустройства, в том числе требования: </w:t>
      </w:r>
    </w:p>
    <w:p w:rsidR="00A0116A" w:rsidRPr="00131781" w:rsidRDefault="00A0116A" w:rsidP="00A0116A">
      <w:pPr>
        <w:pStyle w:val="2"/>
        <w:tabs>
          <w:tab w:val="left" w:pos="1200"/>
        </w:tabs>
        <w:spacing w:after="0" w:line="240" w:lineRule="auto"/>
        <w:ind w:firstLine="709"/>
        <w:jc w:val="both"/>
        <w:rPr>
          <w:color w:val="000000"/>
          <w:sz w:val="26"/>
          <w:szCs w:val="26"/>
        </w:rPr>
      </w:pPr>
      <w:r w:rsidRPr="00131781">
        <w:rPr>
          <w:color w:val="000000"/>
          <w:sz w:val="26"/>
          <w:szCs w:val="26"/>
        </w:rPr>
        <w:lastRenderedPageBreak/>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0116A" w:rsidRPr="00131781" w:rsidRDefault="00A0116A" w:rsidP="00A0116A">
      <w:pPr>
        <w:ind w:firstLine="709"/>
        <w:jc w:val="both"/>
        <w:rPr>
          <w:color w:val="000000"/>
          <w:sz w:val="26"/>
          <w:szCs w:val="26"/>
          <w:shd w:val="clear" w:color="auto" w:fill="FFFFFF"/>
        </w:rPr>
      </w:pPr>
      <w:r w:rsidRPr="00131781">
        <w:rPr>
          <w:color w:val="000000"/>
          <w:sz w:val="26"/>
          <w:szCs w:val="26"/>
        </w:rPr>
        <w:t xml:space="preserve">- по </w:t>
      </w:r>
      <w:r w:rsidRPr="00131781">
        <w:rPr>
          <w:color w:val="000000"/>
          <w:sz w:val="26"/>
          <w:szCs w:val="26"/>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A0116A" w:rsidRPr="00131781" w:rsidRDefault="00A0116A" w:rsidP="00A0116A">
      <w:pPr>
        <w:ind w:firstLine="709"/>
        <w:jc w:val="both"/>
        <w:rPr>
          <w:color w:val="000000"/>
          <w:sz w:val="26"/>
          <w:szCs w:val="26"/>
          <w:shd w:val="clear" w:color="auto" w:fill="FFFFFF"/>
        </w:rPr>
      </w:pPr>
      <w:r w:rsidRPr="00131781">
        <w:rPr>
          <w:color w:val="000000"/>
          <w:sz w:val="26"/>
          <w:szCs w:val="26"/>
        </w:rPr>
        <w:t xml:space="preserve">- по </w:t>
      </w:r>
      <w:r w:rsidRPr="00131781">
        <w:rPr>
          <w:color w:val="000000"/>
          <w:sz w:val="26"/>
          <w:szCs w:val="26"/>
          <w:shd w:val="clear" w:color="auto" w:fill="FFFFFF"/>
        </w:rPr>
        <w:t>содержанию специальных знаков, надписей, содержащих информацию, необходимую для эксплуатации инженерных сооружений;</w:t>
      </w:r>
    </w:p>
    <w:p w:rsidR="00A0116A" w:rsidRPr="00131781" w:rsidRDefault="00A0116A" w:rsidP="00A0116A">
      <w:pPr>
        <w:ind w:firstLine="709"/>
        <w:jc w:val="both"/>
        <w:rPr>
          <w:color w:val="000000"/>
          <w:sz w:val="26"/>
          <w:szCs w:val="26"/>
        </w:rPr>
      </w:pPr>
      <w:r w:rsidRPr="00131781">
        <w:rPr>
          <w:color w:val="000000"/>
          <w:sz w:val="26"/>
          <w:szCs w:val="26"/>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Pr="00131781">
        <w:rPr>
          <w:sz w:val="26"/>
          <w:szCs w:val="26"/>
        </w:rPr>
        <w:t>Республики Хакасия</w:t>
      </w:r>
      <w:r>
        <w:rPr>
          <w:sz w:val="26"/>
          <w:szCs w:val="26"/>
        </w:rPr>
        <w:t xml:space="preserve"> </w:t>
      </w:r>
      <w:r w:rsidRPr="00131781">
        <w:rPr>
          <w:color w:val="000000"/>
          <w:sz w:val="26"/>
          <w:szCs w:val="26"/>
        </w:rPr>
        <w:t>и Правилами благоустройства;</w:t>
      </w:r>
    </w:p>
    <w:p w:rsidR="00A0116A" w:rsidRPr="00131781" w:rsidRDefault="00A0116A" w:rsidP="00A0116A">
      <w:pPr>
        <w:ind w:firstLine="709"/>
        <w:jc w:val="both"/>
        <w:rPr>
          <w:color w:val="000000"/>
          <w:sz w:val="26"/>
          <w:szCs w:val="26"/>
        </w:rPr>
      </w:pPr>
      <w:r w:rsidRPr="00131781">
        <w:rPr>
          <w:color w:val="000000"/>
          <w:sz w:val="26"/>
          <w:szCs w:val="26"/>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rsidR="00A0116A" w:rsidRPr="00131781" w:rsidRDefault="00A0116A" w:rsidP="00A0116A">
      <w:pPr>
        <w:ind w:firstLine="709"/>
        <w:jc w:val="both"/>
        <w:rPr>
          <w:color w:val="000000"/>
          <w:sz w:val="26"/>
          <w:szCs w:val="26"/>
          <w:shd w:val="clear" w:color="auto" w:fill="FFFFFF"/>
        </w:rPr>
      </w:pPr>
      <w:r w:rsidRPr="00131781">
        <w:rPr>
          <w:color w:val="000000"/>
          <w:sz w:val="26"/>
          <w:szCs w:val="26"/>
          <w:shd w:val="clear" w:color="auto" w:fill="FFFFFF"/>
        </w:rPr>
        <w:t xml:space="preserve">- о недопустимости </w:t>
      </w:r>
      <w:r w:rsidRPr="00131781">
        <w:rPr>
          <w:color w:val="000000"/>
          <w:sz w:val="26"/>
          <w:szCs w:val="26"/>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w:t>
      </w:r>
      <w:r>
        <w:rPr>
          <w:color w:val="000000"/>
          <w:sz w:val="26"/>
          <w:szCs w:val="26"/>
        </w:rPr>
        <w:t xml:space="preserve"> время их</w:t>
      </w:r>
      <w:r w:rsidRPr="00131781">
        <w:rPr>
          <w:color w:val="000000"/>
          <w:sz w:val="26"/>
          <w:szCs w:val="26"/>
        </w:rPr>
        <w:t xml:space="preserve"> эксплуатации, обслуживания или ремонта, при перевозке грузов или выезде со строительных площадок (вследствие отсутствия тента или укрытия);</w:t>
      </w:r>
    </w:p>
    <w:p w:rsidR="00A0116A" w:rsidRPr="00131781" w:rsidRDefault="00A0116A" w:rsidP="00A0116A">
      <w:pPr>
        <w:pStyle w:val="2"/>
        <w:tabs>
          <w:tab w:val="left" w:pos="1200"/>
        </w:tabs>
        <w:spacing w:after="0" w:line="240" w:lineRule="auto"/>
        <w:ind w:firstLine="709"/>
        <w:jc w:val="both"/>
        <w:rPr>
          <w:color w:val="000000"/>
          <w:sz w:val="26"/>
          <w:szCs w:val="26"/>
        </w:rPr>
      </w:pPr>
      <w:r w:rsidRPr="00131781">
        <w:rPr>
          <w:color w:val="000000"/>
          <w:sz w:val="26"/>
          <w:szCs w:val="26"/>
        </w:rPr>
        <w:t xml:space="preserve">3) обязательные требования по уборке территории </w:t>
      </w:r>
      <w:r w:rsidRPr="00131781">
        <w:rPr>
          <w:sz w:val="26"/>
          <w:szCs w:val="26"/>
        </w:rPr>
        <w:t>муници</w:t>
      </w:r>
      <w:r>
        <w:rPr>
          <w:sz w:val="26"/>
          <w:szCs w:val="26"/>
        </w:rPr>
        <w:t>пального образования Вершино-Биджинский</w:t>
      </w:r>
      <w:r w:rsidRPr="00131781">
        <w:rPr>
          <w:sz w:val="26"/>
          <w:szCs w:val="26"/>
        </w:rPr>
        <w:t xml:space="preserve"> сельсовет</w:t>
      </w:r>
      <w:r w:rsidRPr="00131781">
        <w:rPr>
          <w:color w:val="000000"/>
          <w:sz w:val="26"/>
          <w:szCs w:val="26"/>
        </w:rPr>
        <w:t xml:space="preserve"> в зимний период, включая контроль проведения мероприятий по очистке от снега, наледи и сосулек кровель зданий, сооружений; </w:t>
      </w:r>
    </w:p>
    <w:p w:rsidR="00A0116A" w:rsidRPr="00131781" w:rsidRDefault="00A0116A" w:rsidP="00A0116A">
      <w:pPr>
        <w:pStyle w:val="2"/>
        <w:tabs>
          <w:tab w:val="left" w:pos="1200"/>
        </w:tabs>
        <w:spacing w:after="0" w:line="240" w:lineRule="auto"/>
        <w:ind w:firstLine="709"/>
        <w:jc w:val="both"/>
        <w:rPr>
          <w:color w:val="000000"/>
          <w:sz w:val="26"/>
          <w:szCs w:val="26"/>
        </w:rPr>
      </w:pPr>
      <w:r w:rsidRPr="00131781">
        <w:rPr>
          <w:color w:val="000000"/>
          <w:sz w:val="26"/>
          <w:szCs w:val="26"/>
        </w:rPr>
        <w:t xml:space="preserve">4) обязательные требования по уборке территории </w:t>
      </w:r>
      <w:r w:rsidRPr="00131781">
        <w:rPr>
          <w:sz w:val="26"/>
          <w:szCs w:val="26"/>
        </w:rPr>
        <w:t>муници</w:t>
      </w:r>
      <w:r>
        <w:rPr>
          <w:sz w:val="26"/>
          <w:szCs w:val="26"/>
        </w:rPr>
        <w:t>пального образования Вершино-Биджинский</w:t>
      </w:r>
      <w:r w:rsidRPr="00131781">
        <w:rPr>
          <w:sz w:val="26"/>
          <w:szCs w:val="26"/>
        </w:rPr>
        <w:t xml:space="preserve"> сельсовет</w:t>
      </w:r>
      <w:r w:rsidRPr="00131781">
        <w:rPr>
          <w:color w:val="000000"/>
          <w:sz w:val="26"/>
          <w:szCs w:val="26"/>
        </w:rPr>
        <w:t xml:space="preserve"> в летний период, включая обязательные требования по </w:t>
      </w:r>
      <w:r w:rsidRPr="00131781">
        <w:rPr>
          <w:rFonts w:eastAsia="Calibri"/>
          <w:bCs/>
          <w:color w:val="000000"/>
          <w:sz w:val="26"/>
          <w:szCs w:val="26"/>
          <w:lang w:eastAsia="en-US"/>
        </w:rPr>
        <w:t>выявлению карантинных, ядовитых и сорных растений, борьбе с ними, локализации, ликвидации их очагов</w:t>
      </w:r>
      <w:r w:rsidRPr="00131781">
        <w:rPr>
          <w:color w:val="000000"/>
          <w:sz w:val="26"/>
          <w:szCs w:val="26"/>
        </w:rPr>
        <w:t>;</w:t>
      </w:r>
    </w:p>
    <w:p w:rsidR="00A0116A" w:rsidRPr="00131781" w:rsidRDefault="00A0116A" w:rsidP="00A0116A">
      <w:pPr>
        <w:pStyle w:val="2"/>
        <w:tabs>
          <w:tab w:val="left" w:pos="1200"/>
        </w:tabs>
        <w:spacing w:after="0" w:line="240" w:lineRule="auto"/>
        <w:ind w:firstLine="709"/>
        <w:jc w:val="both"/>
        <w:rPr>
          <w:color w:val="000000"/>
          <w:sz w:val="26"/>
          <w:szCs w:val="26"/>
        </w:rPr>
      </w:pPr>
      <w:r w:rsidRPr="00131781">
        <w:rPr>
          <w:color w:val="000000"/>
          <w:sz w:val="26"/>
          <w:szCs w:val="26"/>
        </w:rPr>
        <w:t xml:space="preserve">5) дополнительные обязательные требования </w:t>
      </w:r>
      <w:r w:rsidRPr="00131781">
        <w:rPr>
          <w:color w:val="000000"/>
          <w:sz w:val="26"/>
          <w:szCs w:val="26"/>
          <w:shd w:val="clear" w:color="auto" w:fill="FFFFFF"/>
        </w:rPr>
        <w:t>пожарной безопасности</w:t>
      </w:r>
      <w:r w:rsidRPr="00131781">
        <w:rPr>
          <w:color w:val="000000"/>
          <w:sz w:val="26"/>
          <w:szCs w:val="26"/>
        </w:rPr>
        <w:t xml:space="preserve"> в </w:t>
      </w:r>
      <w:r w:rsidRPr="00131781">
        <w:rPr>
          <w:color w:val="000000"/>
          <w:sz w:val="26"/>
          <w:szCs w:val="26"/>
          <w:shd w:val="clear" w:color="auto" w:fill="FFFFFF"/>
        </w:rPr>
        <w:t xml:space="preserve">период действия особого противопожарного режима; </w:t>
      </w:r>
    </w:p>
    <w:p w:rsidR="00A0116A" w:rsidRPr="00131781" w:rsidRDefault="00A0116A" w:rsidP="00A0116A">
      <w:pPr>
        <w:pStyle w:val="2"/>
        <w:tabs>
          <w:tab w:val="left" w:pos="1200"/>
        </w:tabs>
        <w:spacing w:after="0" w:line="240" w:lineRule="auto"/>
        <w:ind w:firstLine="709"/>
        <w:jc w:val="both"/>
        <w:rPr>
          <w:color w:val="000000"/>
          <w:sz w:val="26"/>
          <w:szCs w:val="26"/>
        </w:rPr>
      </w:pPr>
      <w:r w:rsidRPr="00131781">
        <w:rPr>
          <w:bCs/>
          <w:color w:val="000000"/>
          <w:sz w:val="26"/>
          <w:szCs w:val="26"/>
        </w:rPr>
        <w:t xml:space="preserve">6) </w:t>
      </w:r>
      <w:r w:rsidRPr="00131781">
        <w:rPr>
          <w:color w:val="000000"/>
          <w:sz w:val="26"/>
          <w:szCs w:val="26"/>
        </w:rPr>
        <w:t xml:space="preserve">обязательные требования по </w:t>
      </w:r>
      <w:r w:rsidRPr="00131781">
        <w:rPr>
          <w:bCs/>
          <w:color w:val="000000"/>
          <w:sz w:val="26"/>
          <w:szCs w:val="26"/>
        </w:rPr>
        <w:t>прокладке, переустройству, ремонту и содержанию подземных коммуникаций на территориях общего пользования</w:t>
      </w:r>
      <w:r w:rsidRPr="00131781">
        <w:rPr>
          <w:color w:val="000000"/>
          <w:sz w:val="26"/>
          <w:szCs w:val="26"/>
        </w:rPr>
        <w:t>;</w:t>
      </w:r>
    </w:p>
    <w:p w:rsidR="00A0116A" w:rsidRPr="00131781" w:rsidRDefault="00A0116A" w:rsidP="00A0116A">
      <w:pPr>
        <w:pStyle w:val="2"/>
        <w:tabs>
          <w:tab w:val="left" w:pos="1200"/>
        </w:tabs>
        <w:spacing w:after="0" w:line="240" w:lineRule="auto"/>
        <w:ind w:firstLine="709"/>
        <w:jc w:val="both"/>
        <w:rPr>
          <w:color w:val="000000"/>
          <w:sz w:val="26"/>
          <w:szCs w:val="26"/>
        </w:rPr>
      </w:pPr>
      <w:r w:rsidRPr="00131781">
        <w:rPr>
          <w:color w:val="000000"/>
          <w:sz w:val="26"/>
          <w:szCs w:val="26"/>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rsidR="00A0116A" w:rsidRPr="00131781" w:rsidRDefault="00A0116A" w:rsidP="00A0116A">
      <w:pPr>
        <w:pStyle w:val="2"/>
        <w:tabs>
          <w:tab w:val="left" w:pos="1200"/>
        </w:tabs>
        <w:spacing w:after="0" w:line="240" w:lineRule="auto"/>
        <w:ind w:firstLine="709"/>
        <w:jc w:val="both"/>
        <w:rPr>
          <w:color w:val="000000"/>
          <w:sz w:val="26"/>
          <w:szCs w:val="26"/>
        </w:rPr>
      </w:pPr>
      <w:r w:rsidRPr="00131781">
        <w:rPr>
          <w:rFonts w:eastAsia="Calibri"/>
          <w:bCs/>
          <w:color w:val="000000"/>
          <w:sz w:val="26"/>
          <w:szCs w:val="26"/>
          <w:lang w:eastAsia="en-US"/>
        </w:rPr>
        <w:t xml:space="preserve">8) </w:t>
      </w:r>
      <w:r w:rsidRPr="00131781">
        <w:rPr>
          <w:color w:val="000000"/>
          <w:sz w:val="26"/>
          <w:szCs w:val="26"/>
        </w:rPr>
        <w:t>обязательные требования по</w:t>
      </w:r>
      <w:r>
        <w:rPr>
          <w:color w:val="000000"/>
          <w:sz w:val="26"/>
          <w:szCs w:val="26"/>
        </w:rPr>
        <w:t xml:space="preserve"> </w:t>
      </w:r>
      <w:r w:rsidRPr="00131781">
        <w:rPr>
          <w:color w:val="000000"/>
          <w:sz w:val="26"/>
          <w:szCs w:val="26"/>
        </w:rPr>
        <w:t>складированию твердых коммунальных отходов;</w:t>
      </w:r>
    </w:p>
    <w:p w:rsidR="00A0116A" w:rsidRPr="00131781" w:rsidRDefault="00A0116A" w:rsidP="00A0116A">
      <w:pPr>
        <w:pStyle w:val="2"/>
        <w:tabs>
          <w:tab w:val="left" w:pos="1200"/>
        </w:tabs>
        <w:spacing w:after="0" w:line="240" w:lineRule="auto"/>
        <w:ind w:firstLine="709"/>
        <w:jc w:val="both"/>
        <w:rPr>
          <w:color w:val="000000"/>
          <w:sz w:val="26"/>
          <w:szCs w:val="26"/>
        </w:rPr>
      </w:pPr>
      <w:r w:rsidRPr="00131781">
        <w:rPr>
          <w:color w:val="000000"/>
          <w:sz w:val="26"/>
          <w:szCs w:val="26"/>
        </w:rPr>
        <w:t>9) обязательные требования по</w:t>
      </w:r>
      <w:r>
        <w:rPr>
          <w:color w:val="000000"/>
          <w:sz w:val="26"/>
          <w:szCs w:val="26"/>
        </w:rPr>
        <w:t xml:space="preserve"> </w:t>
      </w:r>
      <w:r w:rsidRPr="00131781">
        <w:rPr>
          <w:bCs/>
          <w:color w:val="000000"/>
          <w:sz w:val="26"/>
          <w:szCs w:val="26"/>
        </w:rPr>
        <w:t>выгулу животных</w:t>
      </w:r>
      <w:r w:rsidRPr="00131781">
        <w:rPr>
          <w:color w:val="000000"/>
          <w:sz w:val="26"/>
          <w:szCs w:val="26"/>
        </w:rPr>
        <w:t xml:space="preserve"> и требования о недопустимости </w:t>
      </w:r>
      <w:r w:rsidRPr="00131781">
        <w:rPr>
          <w:sz w:val="26"/>
          <w:szCs w:val="26"/>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A0116A" w:rsidRPr="00131781" w:rsidRDefault="00A0116A" w:rsidP="00A0116A">
      <w:pPr>
        <w:suppressAutoHyphens/>
        <w:ind w:firstLine="709"/>
        <w:jc w:val="both"/>
        <w:rPr>
          <w:color w:val="000000"/>
          <w:sz w:val="26"/>
          <w:szCs w:val="26"/>
        </w:rPr>
      </w:pPr>
      <w:r w:rsidRPr="00131781">
        <w:rPr>
          <w:color w:val="000000"/>
          <w:sz w:val="26"/>
          <w:szCs w:val="26"/>
        </w:rPr>
        <w:lastRenderedPageBreak/>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0116A" w:rsidRPr="00131781" w:rsidRDefault="00A0116A" w:rsidP="00A0116A">
      <w:pPr>
        <w:suppressAutoHyphens/>
        <w:ind w:firstLine="709"/>
        <w:jc w:val="both"/>
        <w:rPr>
          <w:color w:val="000000"/>
          <w:sz w:val="26"/>
          <w:szCs w:val="26"/>
        </w:rPr>
      </w:pPr>
      <w:r w:rsidRPr="00131781">
        <w:rPr>
          <w:color w:val="000000"/>
          <w:sz w:val="26"/>
          <w:szCs w:val="26"/>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A0116A" w:rsidRPr="00131781" w:rsidRDefault="00A0116A" w:rsidP="00A0116A">
      <w:pPr>
        <w:suppressAutoHyphens/>
        <w:ind w:firstLine="709"/>
        <w:jc w:val="both"/>
        <w:rPr>
          <w:color w:val="000000"/>
          <w:sz w:val="26"/>
          <w:szCs w:val="26"/>
        </w:rPr>
      </w:pPr>
      <w:r w:rsidRPr="00131781">
        <w:rPr>
          <w:color w:val="000000"/>
          <w:sz w:val="26"/>
          <w:szCs w:val="26"/>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rsidR="00A0116A" w:rsidRPr="00131781" w:rsidRDefault="00A0116A" w:rsidP="00A0116A">
      <w:pPr>
        <w:suppressAutoHyphens/>
        <w:ind w:firstLine="709"/>
        <w:jc w:val="both"/>
        <w:rPr>
          <w:color w:val="000000"/>
          <w:sz w:val="26"/>
          <w:szCs w:val="26"/>
        </w:rPr>
      </w:pPr>
      <w:r w:rsidRPr="00131781">
        <w:rPr>
          <w:color w:val="000000"/>
          <w:sz w:val="26"/>
          <w:szCs w:val="26"/>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rsidR="00A0116A" w:rsidRPr="00131781" w:rsidRDefault="00A0116A" w:rsidP="00A0116A">
      <w:pPr>
        <w:suppressAutoHyphens/>
        <w:ind w:firstLine="709"/>
        <w:jc w:val="both"/>
        <w:rPr>
          <w:color w:val="000000"/>
          <w:sz w:val="26"/>
          <w:szCs w:val="26"/>
        </w:rPr>
      </w:pPr>
      <w:r w:rsidRPr="00131781">
        <w:rPr>
          <w:color w:val="000000"/>
          <w:sz w:val="26"/>
          <w:szCs w:val="26"/>
        </w:rPr>
        <w:t>3) дворовые территории;</w:t>
      </w:r>
    </w:p>
    <w:p w:rsidR="00A0116A" w:rsidRPr="00131781" w:rsidRDefault="00A0116A" w:rsidP="00A0116A">
      <w:pPr>
        <w:suppressAutoHyphens/>
        <w:ind w:firstLine="709"/>
        <w:jc w:val="both"/>
        <w:rPr>
          <w:color w:val="000000"/>
          <w:sz w:val="26"/>
          <w:szCs w:val="26"/>
        </w:rPr>
      </w:pPr>
      <w:r w:rsidRPr="00131781">
        <w:rPr>
          <w:color w:val="000000"/>
          <w:sz w:val="26"/>
          <w:szCs w:val="26"/>
        </w:rPr>
        <w:t>4) детские и спортивные площадки;</w:t>
      </w:r>
    </w:p>
    <w:p w:rsidR="00A0116A" w:rsidRPr="00131781" w:rsidRDefault="00A0116A" w:rsidP="00A0116A">
      <w:pPr>
        <w:suppressAutoHyphens/>
        <w:ind w:firstLine="709"/>
        <w:jc w:val="both"/>
        <w:rPr>
          <w:color w:val="000000"/>
          <w:sz w:val="26"/>
          <w:szCs w:val="26"/>
        </w:rPr>
      </w:pPr>
      <w:r w:rsidRPr="00131781">
        <w:rPr>
          <w:color w:val="000000"/>
          <w:sz w:val="26"/>
          <w:szCs w:val="26"/>
        </w:rPr>
        <w:t>5) площадки для выгула животных;</w:t>
      </w:r>
    </w:p>
    <w:p w:rsidR="00A0116A" w:rsidRPr="00131781" w:rsidRDefault="00A0116A" w:rsidP="00A0116A">
      <w:pPr>
        <w:suppressAutoHyphens/>
        <w:ind w:firstLine="709"/>
        <w:jc w:val="both"/>
        <w:rPr>
          <w:color w:val="000000"/>
          <w:sz w:val="26"/>
          <w:szCs w:val="26"/>
        </w:rPr>
      </w:pPr>
      <w:r w:rsidRPr="00131781">
        <w:rPr>
          <w:color w:val="000000"/>
          <w:sz w:val="26"/>
          <w:szCs w:val="26"/>
        </w:rPr>
        <w:t>6) парковки (парковочные места);</w:t>
      </w:r>
    </w:p>
    <w:p w:rsidR="00A0116A" w:rsidRPr="00131781" w:rsidRDefault="00A0116A" w:rsidP="00A0116A">
      <w:pPr>
        <w:suppressAutoHyphens/>
        <w:ind w:firstLine="709"/>
        <w:jc w:val="both"/>
        <w:rPr>
          <w:color w:val="000000"/>
          <w:sz w:val="26"/>
          <w:szCs w:val="26"/>
        </w:rPr>
      </w:pPr>
      <w:r w:rsidRPr="00131781">
        <w:rPr>
          <w:color w:val="000000"/>
          <w:sz w:val="26"/>
          <w:szCs w:val="26"/>
        </w:rPr>
        <w:t>7) парки, скверы, иные зеленые зоны;</w:t>
      </w:r>
    </w:p>
    <w:p w:rsidR="00A0116A" w:rsidRPr="00131781" w:rsidRDefault="00A0116A" w:rsidP="00A0116A">
      <w:pPr>
        <w:suppressAutoHyphens/>
        <w:ind w:firstLine="709"/>
        <w:jc w:val="both"/>
        <w:rPr>
          <w:color w:val="000000"/>
          <w:sz w:val="26"/>
          <w:szCs w:val="26"/>
        </w:rPr>
      </w:pPr>
      <w:r w:rsidRPr="00131781">
        <w:rPr>
          <w:color w:val="000000"/>
          <w:sz w:val="26"/>
          <w:szCs w:val="26"/>
        </w:rPr>
        <w:t>8) технические и санитарно-защитные зоны;</w:t>
      </w:r>
    </w:p>
    <w:p w:rsidR="00A0116A" w:rsidRPr="00131781" w:rsidRDefault="00A0116A" w:rsidP="00A0116A">
      <w:pPr>
        <w:suppressAutoHyphens/>
        <w:ind w:firstLine="709"/>
        <w:jc w:val="both"/>
        <w:rPr>
          <w:color w:val="000000"/>
          <w:sz w:val="26"/>
          <w:szCs w:val="26"/>
        </w:rPr>
      </w:pPr>
      <w:r w:rsidRPr="00131781">
        <w:rPr>
          <w:color w:val="000000"/>
          <w:sz w:val="26"/>
          <w:szCs w:val="26"/>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1.8. При осуществлении контроля в сфере благоустройства </w:t>
      </w:r>
      <w:r w:rsidRPr="00131781">
        <w:rPr>
          <w:rFonts w:ascii="Times New Roman" w:hAnsi="Times New Roman" w:cs="Times New Roman"/>
          <w:color w:val="000000"/>
          <w:sz w:val="26"/>
          <w:szCs w:val="26"/>
          <w:shd w:val="clear" w:color="auto" w:fill="FFFFFF"/>
        </w:rPr>
        <w:t>система оценки и управления рисками не применяется</w:t>
      </w:r>
      <w:r w:rsidRPr="00131781">
        <w:rPr>
          <w:rFonts w:ascii="Times New Roman" w:hAnsi="Times New Roman" w:cs="Times New Roman"/>
          <w:color w:val="000000"/>
          <w:sz w:val="26"/>
          <w:szCs w:val="26"/>
        </w:rPr>
        <w:t>.</w:t>
      </w:r>
    </w:p>
    <w:p w:rsidR="00A0116A" w:rsidRPr="00131781" w:rsidRDefault="00A0116A" w:rsidP="00A0116A">
      <w:pPr>
        <w:ind w:firstLine="709"/>
        <w:jc w:val="both"/>
        <w:rPr>
          <w:color w:val="000000"/>
          <w:sz w:val="26"/>
          <w:szCs w:val="26"/>
        </w:rPr>
      </w:pPr>
    </w:p>
    <w:p w:rsidR="00A0116A" w:rsidRPr="00131781" w:rsidRDefault="00A0116A" w:rsidP="00A0116A">
      <w:pPr>
        <w:pStyle w:val="ConsPlusNormal"/>
        <w:ind w:firstLine="0"/>
        <w:jc w:val="center"/>
        <w:rPr>
          <w:rFonts w:ascii="Times New Roman" w:hAnsi="Times New Roman" w:cs="Times New Roman"/>
          <w:b/>
          <w:bCs/>
          <w:color w:val="000000"/>
          <w:sz w:val="26"/>
          <w:szCs w:val="26"/>
        </w:rPr>
      </w:pPr>
      <w:r w:rsidRPr="00131781">
        <w:rPr>
          <w:rFonts w:ascii="Times New Roman" w:hAnsi="Times New Roman" w:cs="Times New Roman"/>
          <w:b/>
          <w:bCs/>
          <w:color w:val="000000"/>
          <w:sz w:val="26"/>
          <w:szCs w:val="26"/>
        </w:rPr>
        <w:t>2. Профилактика рисков причинения вреда (ущерба) охраняемым законом ценностям</w:t>
      </w:r>
    </w:p>
    <w:p w:rsidR="00A0116A" w:rsidRPr="00131781" w:rsidRDefault="00A0116A" w:rsidP="00A0116A">
      <w:pPr>
        <w:pStyle w:val="ConsPlusNormal"/>
        <w:ind w:firstLine="0"/>
        <w:jc w:val="center"/>
        <w:rPr>
          <w:rFonts w:ascii="Times New Roman" w:hAnsi="Times New Roman" w:cs="Times New Roman"/>
          <w:b/>
          <w:bCs/>
          <w:color w:val="000000"/>
          <w:sz w:val="26"/>
          <w:szCs w:val="26"/>
        </w:rPr>
      </w:pP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2.1. Администрация осуществляет контроль в сфере благоустройства в том числе посредством проведения профилактических мероприятий.</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w:t>
      </w:r>
      <w:r w:rsidRPr="003821B1">
        <w:rPr>
          <w:rFonts w:ascii="Times New Roman" w:hAnsi="Times New Roman" w:cs="Times New Roman"/>
          <w:color w:val="000000"/>
          <w:sz w:val="26"/>
          <w:szCs w:val="26"/>
        </w:rPr>
        <w:lastRenderedPageBreak/>
        <w:t xml:space="preserve">незамедлительно направляет информацию об этом главе (заместителю главы) </w:t>
      </w:r>
      <w:r w:rsidRPr="003821B1">
        <w:rPr>
          <w:rFonts w:ascii="Times New Roman" w:hAnsi="Times New Roman" w:cs="Times New Roman"/>
          <w:sz w:val="26"/>
          <w:szCs w:val="26"/>
        </w:rPr>
        <w:t>муниципального образования</w:t>
      </w:r>
      <w:r>
        <w:rPr>
          <w:rFonts w:ascii="Times New Roman" w:hAnsi="Times New Roman" w:cs="Times New Roman"/>
          <w:sz w:val="26"/>
          <w:szCs w:val="26"/>
        </w:rPr>
        <w:t xml:space="preserve"> Вершино- Биджинский</w:t>
      </w:r>
      <w:r w:rsidRPr="003821B1">
        <w:rPr>
          <w:rFonts w:ascii="Times New Roman" w:hAnsi="Times New Roman" w:cs="Times New Roman"/>
          <w:sz w:val="26"/>
          <w:szCs w:val="26"/>
        </w:rPr>
        <w:t xml:space="preserve"> сельсовет</w:t>
      </w:r>
      <w:r>
        <w:rPr>
          <w:rFonts w:ascii="Times New Roman" w:hAnsi="Times New Roman" w:cs="Times New Roman"/>
          <w:sz w:val="26"/>
          <w:szCs w:val="26"/>
        </w:rPr>
        <w:t xml:space="preserve"> </w:t>
      </w:r>
      <w:r w:rsidRPr="003821B1">
        <w:rPr>
          <w:rFonts w:ascii="Times New Roman" w:hAnsi="Times New Roman" w:cs="Times New Roman"/>
          <w:color w:val="000000"/>
          <w:sz w:val="26"/>
          <w:szCs w:val="26"/>
        </w:rPr>
        <w:t>для</w:t>
      </w:r>
      <w:r w:rsidRPr="00131781">
        <w:rPr>
          <w:rFonts w:ascii="Times New Roman" w:hAnsi="Times New Roman" w:cs="Times New Roman"/>
          <w:color w:val="000000"/>
          <w:sz w:val="26"/>
          <w:szCs w:val="26"/>
        </w:rPr>
        <w:t xml:space="preserve"> принятия решения о проведении контрольных мероприятий.</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2.5. При осуществлении администрацией контроля в сфере благоустройства могут проводиться следующие виды профилактических мероприятий:</w:t>
      </w:r>
    </w:p>
    <w:p w:rsidR="00AD18CD" w:rsidRPr="00AD18CD" w:rsidRDefault="00AD18CD" w:rsidP="00AD18CD">
      <w:pPr>
        <w:pStyle w:val="ConsPlusNormal"/>
        <w:ind w:firstLine="0"/>
        <w:rPr>
          <w:rFonts w:ascii="Times New Roman" w:hAnsi="Times New Roman" w:cs="Times New Roman"/>
          <w:color w:val="000000"/>
          <w:sz w:val="26"/>
          <w:szCs w:val="26"/>
        </w:rPr>
      </w:pPr>
      <w:r w:rsidRPr="00AD18CD">
        <w:rPr>
          <w:rFonts w:ascii="Times New Roman" w:hAnsi="Times New Roman" w:cs="Times New Roman"/>
          <w:color w:val="000000"/>
          <w:sz w:val="26"/>
          <w:szCs w:val="26"/>
        </w:rPr>
        <w:t>1) информирование;                                                                                                                             2) обобщение правоприменительной практики;</w:t>
      </w:r>
    </w:p>
    <w:p w:rsidR="00AD18CD" w:rsidRPr="00AD18CD" w:rsidRDefault="00FC771F" w:rsidP="00AD18CD">
      <w:pPr>
        <w:rPr>
          <w:sz w:val="26"/>
          <w:szCs w:val="26"/>
        </w:rPr>
      </w:pPr>
      <w:r>
        <w:rPr>
          <w:sz w:val="26"/>
          <w:szCs w:val="26"/>
        </w:rPr>
        <w:t xml:space="preserve"> 3</w:t>
      </w:r>
      <w:r w:rsidR="00AD18CD" w:rsidRPr="00AD18CD">
        <w:rPr>
          <w:sz w:val="26"/>
          <w:szCs w:val="26"/>
        </w:rPr>
        <w:t>) объявление предостережения;</w:t>
      </w:r>
    </w:p>
    <w:p w:rsidR="00AD18CD" w:rsidRPr="00AD18CD" w:rsidRDefault="00FC771F" w:rsidP="00AD18CD">
      <w:pPr>
        <w:rPr>
          <w:sz w:val="26"/>
          <w:szCs w:val="26"/>
        </w:rPr>
      </w:pPr>
      <w:r>
        <w:rPr>
          <w:sz w:val="26"/>
          <w:szCs w:val="26"/>
        </w:rPr>
        <w:t>4</w:t>
      </w:r>
      <w:r w:rsidR="00AD18CD" w:rsidRPr="00AD18CD">
        <w:rPr>
          <w:sz w:val="26"/>
          <w:szCs w:val="26"/>
        </w:rPr>
        <w:t>) консультирование;</w:t>
      </w:r>
    </w:p>
    <w:p w:rsidR="00AD18CD" w:rsidRPr="00AD18CD" w:rsidRDefault="00FC771F" w:rsidP="00AD18CD">
      <w:pPr>
        <w:rPr>
          <w:sz w:val="26"/>
          <w:szCs w:val="26"/>
        </w:rPr>
      </w:pPr>
      <w:r>
        <w:rPr>
          <w:sz w:val="26"/>
          <w:szCs w:val="26"/>
        </w:rPr>
        <w:t xml:space="preserve"> 5</w:t>
      </w:r>
      <w:r w:rsidR="00AD18CD" w:rsidRPr="00AD18CD">
        <w:rPr>
          <w:sz w:val="26"/>
          <w:szCs w:val="26"/>
        </w:rPr>
        <w:t>) профилактический визит.</w:t>
      </w:r>
    </w:p>
    <w:p w:rsidR="00AD18CD" w:rsidRPr="00131781" w:rsidRDefault="00AD18CD" w:rsidP="00A0116A">
      <w:pPr>
        <w:pStyle w:val="ConsPlusNormal"/>
        <w:ind w:firstLine="709"/>
        <w:jc w:val="both"/>
        <w:rPr>
          <w:rFonts w:ascii="Times New Roman" w:hAnsi="Times New Roman" w:cs="Times New Roman"/>
          <w:color w:val="000000"/>
          <w:sz w:val="26"/>
          <w:szCs w:val="26"/>
        </w:rPr>
      </w:pPr>
    </w:p>
    <w:p w:rsidR="00A0116A" w:rsidRPr="00131781" w:rsidRDefault="00A0116A" w:rsidP="00A0116A">
      <w:pPr>
        <w:ind w:firstLine="709"/>
        <w:jc w:val="both"/>
        <w:rPr>
          <w:color w:val="000000"/>
          <w:sz w:val="26"/>
          <w:szCs w:val="26"/>
        </w:rPr>
      </w:pPr>
      <w:r w:rsidRPr="00131781">
        <w:rPr>
          <w:color w:val="000000"/>
          <w:sz w:val="26"/>
          <w:szCs w:val="26"/>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131781">
        <w:rPr>
          <w:color w:val="000000"/>
          <w:sz w:val="26"/>
          <w:szCs w:val="26"/>
          <w:shd w:val="clear" w:color="auto" w:fill="FFFFFF"/>
        </w:rPr>
        <w:t xml:space="preserve">доступ к специальному разделу должен осуществляться с главной (основной) страницы </w:t>
      </w:r>
      <w:r w:rsidRPr="00131781">
        <w:rPr>
          <w:color w:val="000000"/>
          <w:sz w:val="26"/>
          <w:szCs w:val="26"/>
        </w:rPr>
        <w:t>официального сайта администрации</w:t>
      </w:r>
      <w:r w:rsidRPr="00131781">
        <w:rPr>
          <w:color w:val="000000"/>
          <w:sz w:val="26"/>
          <w:szCs w:val="26"/>
          <w:shd w:val="clear" w:color="auto" w:fill="FFFFFF"/>
        </w:rPr>
        <w:t>)</w:t>
      </w:r>
      <w:r w:rsidRPr="00131781">
        <w:rPr>
          <w:color w:val="000000"/>
          <w:sz w:val="26"/>
          <w:szCs w:val="26"/>
        </w:rPr>
        <w:t>, в средствах массовой информации,</w:t>
      </w:r>
      <w:r w:rsidRPr="00131781">
        <w:rPr>
          <w:color w:val="000000"/>
          <w:sz w:val="26"/>
          <w:szCs w:val="26"/>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167607">
          <w:rPr>
            <w:rStyle w:val="a5"/>
            <w:rFonts w:ascii="Times New Roman" w:hAnsi="Times New Roman"/>
            <w:color w:val="000000"/>
            <w:sz w:val="26"/>
            <w:szCs w:val="26"/>
          </w:rPr>
          <w:t>частью 3 статьи 46</w:t>
        </w:r>
      </w:hyperlink>
      <w:r w:rsidRPr="00131781">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Администрация также вправе информировать население </w:t>
      </w:r>
      <w:r w:rsidRPr="00131781">
        <w:rPr>
          <w:rFonts w:ascii="Times New Roman" w:hAnsi="Times New Roman" w:cs="Times New Roman"/>
          <w:sz w:val="26"/>
          <w:szCs w:val="26"/>
        </w:rPr>
        <w:t xml:space="preserve">муниципального образования </w:t>
      </w:r>
      <w:r>
        <w:rPr>
          <w:rFonts w:ascii="Times New Roman" w:hAnsi="Times New Roman" w:cs="Times New Roman"/>
          <w:sz w:val="26"/>
          <w:szCs w:val="26"/>
        </w:rPr>
        <w:t xml:space="preserve"> Вершино-Биджинский</w:t>
      </w:r>
      <w:r w:rsidRPr="00131781">
        <w:rPr>
          <w:rFonts w:ascii="Times New Roman" w:hAnsi="Times New Roman" w:cs="Times New Roman"/>
          <w:sz w:val="26"/>
          <w:szCs w:val="26"/>
        </w:rPr>
        <w:t xml:space="preserve"> сельсовет</w:t>
      </w:r>
      <w:r>
        <w:rPr>
          <w:rFonts w:ascii="Times New Roman" w:hAnsi="Times New Roman" w:cs="Times New Roman"/>
          <w:sz w:val="26"/>
          <w:szCs w:val="26"/>
        </w:rPr>
        <w:t xml:space="preserve"> </w:t>
      </w:r>
      <w:r w:rsidRPr="00131781">
        <w:rPr>
          <w:rFonts w:ascii="Times New Roman" w:hAnsi="Times New Roman" w:cs="Times New Roman"/>
          <w:color w:val="000000"/>
          <w:sz w:val="26"/>
          <w:szCs w:val="26"/>
        </w:rPr>
        <w:t>на собраниях и конференциях граждан об обязательных требованиях, предъявляемых к объектам контроля.</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Pr>
          <w:rFonts w:ascii="Times New Roman" w:hAnsi="Times New Roman" w:cs="Times New Roman"/>
          <w:color w:val="000000"/>
          <w:sz w:val="26"/>
          <w:szCs w:val="26"/>
        </w:rPr>
        <w:t xml:space="preserve"> </w:t>
      </w:r>
      <w:r w:rsidRPr="00131781">
        <w:rPr>
          <w:rFonts w:ascii="Times New Roman" w:hAnsi="Times New Roman" w:cs="Times New Roman"/>
          <w:color w:val="000000"/>
          <w:sz w:val="26"/>
          <w:szCs w:val="26"/>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A0116A" w:rsidRPr="00131781" w:rsidRDefault="00A75FAF" w:rsidP="00A75FAF">
      <w:pPr>
        <w:pStyle w:val="aff7"/>
        <w:shd w:val="clear" w:color="auto" w:fill="FFFFFF"/>
        <w:spacing w:before="0" w:beforeAutospacing="0" w:after="0" w:afterAutospacing="0"/>
        <w:ind w:firstLine="540"/>
        <w:rPr>
          <w:color w:val="000000"/>
          <w:sz w:val="26"/>
          <w:szCs w:val="26"/>
        </w:rPr>
      </w:pPr>
      <w:r>
        <w:rPr>
          <w:color w:val="000000"/>
          <w:sz w:val="26"/>
          <w:szCs w:val="26"/>
        </w:rPr>
        <w:t xml:space="preserve"> 2.8.</w:t>
      </w:r>
      <w:r w:rsidR="00A0116A" w:rsidRPr="00131781">
        <w:rPr>
          <w:color w:val="000000"/>
          <w:sz w:val="26"/>
          <w:szCs w:val="26"/>
        </w:rPr>
        <w:t>Предостережение о недопустимости нарушения обязательных требований и предложение</w:t>
      </w:r>
      <w:r w:rsidR="00A0116A" w:rsidRPr="00131781">
        <w:rPr>
          <w:color w:val="000000"/>
          <w:sz w:val="26"/>
          <w:szCs w:val="26"/>
          <w:shd w:val="clear" w:color="auto" w:fill="FFFFFF"/>
        </w:rPr>
        <w:t xml:space="preserve"> принять меры по обеспечению соблюдения обязательных требований</w:t>
      </w:r>
      <w:r w:rsidR="00A0116A" w:rsidRPr="00131781">
        <w:rPr>
          <w:color w:val="000000"/>
          <w:sz w:val="26"/>
          <w:szCs w:val="26"/>
        </w:rPr>
        <w:t xml:space="preserve"> объявляются контролируемому лицу в случае наличия у администрации сведений о готовящихся нарушениях обязательных требований </w:t>
      </w:r>
      <w:r w:rsidR="00A0116A" w:rsidRPr="00131781">
        <w:rPr>
          <w:color w:val="000000"/>
          <w:sz w:val="26"/>
          <w:szCs w:val="26"/>
          <w:shd w:val="clear" w:color="auto" w:fill="FFFFFF"/>
        </w:rPr>
        <w:t>или признаках нарушений обязательных требований </w:t>
      </w:r>
      <w:r w:rsidR="00A0116A" w:rsidRPr="00131781">
        <w:rPr>
          <w:color w:val="000000"/>
          <w:sz w:val="26"/>
          <w:szCs w:val="26"/>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bookmarkStart w:id="2" w:name="_Hlk83218330"/>
      <w:r w:rsidR="00A0116A" w:rsidRPr="00131781">
        <w:rPr>
          <w:sz w:val="26"/>
          <w:szCs w:val="26"/>
        </w:rPr>
        <w:t xml:space="preserve">муниципального образования </w:t>
      </w:r>
      <w:r w:rsidR="00A0116A">
        <w:rPr>
          <w:sz w:val="26"/>
          <w:szCs w:val="26"/>
        </w:rPr>
        <w:t>Вершино-Биджинский</w:t>
      </w:r>
      <w:r w:rsidR="00A0116A" w:rsidRPr="00131781">
        <w:rPr>
          <w:sz w:val="26"/>
          <w:szCs w:val="26"/>
        </w:rPr>
        <w:t xml:space="preserve"> сельсовет</w:t>
      </w:r>
      <w:bookmarkEnd w:id="2"/>
      <w:r w:rsidR="00A0116A">
        <w:rPr>
          <w:sz w:val="26"/>
          <w:szCs w:val="26"/>
        </w:rPr>
        <w:t xml:space="preserve"> </w:t>
      </w:r>
      <w:r w:rsidR="00A0116A" w:rsidRPr="00131781">
        <w:rPr>
          <w:color w:val="000000"/>
          <w:sz w:val="26"/>
          <w:szCs w:val="26"/>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0116A" w:rsidRPr="00131781" w:rsidRDefault="00A0116A" w:rsidP="00A0116A">
      <w:pPr>
        <w:ind w:firstLine="709"/>
        <w:jc w:val="both"/>
        <w:rPr>
          <w:color w:val="000000"/>
          <w:sz w:val="26"/>
          <w:szCs w:val="26"/>
        </w:rPr>
      </w:pPr>
      <w:r w:rsidRPr="00131781">
        <w:rPr>
          <w:color w:val="000000"/>
          <w:sz w:val="26"/>
          <w:szCs w:val="26"/>
        </w:rPr>
        <w:lastRenderedPageBreak/>
        <w:t xml:space="preserve">Предостережение о недопустимости нарушения обязательных требований оформляется в соответствии с формой, утвержденной </w:t>
      </w:r>
      <w:r w:rsidRPr="00131781">
        <w:rPr>
          <w:color w:val="000000"/>
          <w:sz w:val="26"/>
          <w:szCs w:val="26"/>
          <w:shd w:val="clear" w:color="auto" w:fill="FFFFFF"/>
        </w:rPr>
        <w:t>приказом Министерства экономического развития Российской Федерации от 31.03.2021 № 151</w:t>
      </w:r>
      <w:r w:rsidRPr="00131781">
        <w:rPr>
          <w:color w:val="000000"/>
          <w:sz w:val="26"/>
          <w:szCs w:val="26"/>
        </w:rPr>
        <w:br/>
      </w:r>
      <w:r w:rsidRPr="00131781">
        <w:rPr>
          <w:color w:val="000000"/>
          <w:sz w:val="26"/>
          <w:szCs w:val="26"/>
          <w:shd w:val="clear" w:color="auto" w:fill="FFFFFF"/>
        </w:rPr>
        <w:t>«О типовых формах документов, используемых контрольным (надзорным) органом»</w:t>
      </w:r>
      <w:r w:rsidRPr="00131781">
        <w:rPr>
          <w:color w:val="000000"/>
          <w:sz w:val="26"/>
          <w:szCs w:val="26"/>
        </w:rPr>
        <w:t xml:space="preserve">. </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 xml:space="preserve">Личный прием граждан проводится главой (заместителем главы) </w:t>
      </w:r>
      <w:r w:rsidRPr="00131781">
        <w:rPr>
          <w:rFonts w:ascii="Times New Roman" w:hAnsi="Times New Roman" w:cs="Times New Roman"/>
          <w:sz w:val="26"/>
          <w:szCs w:val="26"/>
        </w:rPr>
        <w:t xml:space="preserve">муниципального образования </w:t>
      </w:r>
      <w:r>
        <w:rPr>
          <w:rFonts w:ascii="Times New Roman" w:hAnsi="Times New Roman" w:cs="Times New Roman"/>
          <w:sz w:val="26"/>
          <w:szCs w:val="26"/>
        </w:rPr>
        <w:t>Вершино-Биджинский</w:t>
      </w:r>
      <w:r w:rsidRPr="00131781">
        <w:rPr>
          <w:rFonts w:ascii="Times New Roman" w:hAnsi="Times New Roman" w:cs="Times New Roman"/>
          <w:sz w:val="26"/>
          <w:szCs w:val="26"/>
        </w:rPr>
        <w:t xml:space="preserve"> сельсовет</w:t>
      </w:r>
      <w:r>
        <w:rPr>
          <w:rFonts w:ascii="Times New Roman" w:hAnsi="Times New Roman" w:cs="Times New Roman"/>
          <w:sz w:val="26"/>
          <w:szCs w:val="26"/>
        </w:rPr>
        <w:t xml:space="preserve"> </w:t>
      </w:r>
      <w:r w:rsidRPr="00131781">
        <w:rPr>
          <w:rFonts w:ascii="Times New Roman" w:hAnsi="Times New Roman" w:cs="Times New Roman"/>
          <w:color w:val="000000"/>
          <w:sz w:val="26"/>
          <w:szCs w:val="26"/>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1) организация и осуществление контроля в сфере благоустройства;</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контроль;</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2.10. Консультирование в письменной форме осуществляется должностным лицом, уполномоченным осуществлять контроль, в следующих случаях:</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3) ответ на поставленные вопросы требует дополнительного запроса сведений.</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lastRenderedPageBreak/>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Должностными лицами, уполномоченными осуществлять контроль, ведется журнал учета консультирований.</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w:t>
      </w:r>
      <w:r w:rsidRPr="00131781">
        <w:rPr>
          <w:rFonts w:ascii="Times New Roman" w:hAnsi="Times New Roman" w:cs="Times New Roman"/>
          <w:sz w:val="26"/>
          <w:szCs w:val="26"/>
        </w:rPr>
        <w:t xml:space="preserve">муниципального образования </w:t>
      </w:r>
      <w:r>
        <w:rPr>
          <w:rFonts w:ascii="Times New Roman" w:hAnsi="Times New Roman" w:cs="Times New Roman"/>
          <w:sz w:val="26"/>
          <w:szCs w:val="26"/>
        </w:rPr>
        <w:t xml:space="preserve"> Вершино-Биджинский</w:t>
      </w:r>
      <w:r w:rsidRPr="00131781">
        <w:rPr>
          <w:rFonts w:ascii="Times New Roman" w:hAnsi="Times New Roman" w:cs="Times New Roman"/>
          <w:sz w:val="26"/>
          <w:szCs w:val="26"/>
        </w:rPr>
        <w:t xml:space="preserve"> сельсовет</w:t>
      </w:r>
      <w:r>
        <w:rPr>
          <w:rFonts w:ascii="Times New Roman" w:hAnsi="Times New Roman" w:cs="Times New Roman"/>
          <w:sz w:val="26"/>
          <w:szCs w:val="26"/>
        </w:rPr>
        <w:t xml:space="preserve"> </w:t>
      </w:r>
      <w:r w:rsidRPr="00131781">
        <w:rPr>
          <w:rFonts w:ascii="Times New Roman" w:hAnsi="Times New Roman" w:cs="Times New Roman"/>
          <w:color w:val="000000"/>
          <w:sz w:val="26"/>
          <w:szCs w:val="26"/>
        </w:rPr>
        <w:t>или должностным лицом, уполномоченным осуществлять контроль.</w:t>
      </w:r>
    </w:p>
    <w:p w:rsidR="00A0116A" w:rsidRPr="005301D9" w:rsidRDefault="00A0116A" w:rsidP="00A0116A">
      <w:pPr>
        <w:pStyle w:val="ConsPlusNormal"/>
        <w:ind w:firstLine="709"/>
        <w:jc w:val="both"/>
        <w:rPr>
          <w:rFonts w:ascii="Times New Roman" w:hAnsi="Times New Roman" w:cs="Times New Roman"/>
          <w:sz w:val="26"/>
          <w:szCs w:val="26"/>
          <w:shd w:val="clear" w:color="auto" w:fill="FFFFFF"/>
        </w:rPr>
      </w:pPr>
      <w:r w:rsidRPr="00CD5637">
        <w:rPr>
          <w:rFonts w:ascii="Times New Roman" w:hAnsi="Times New Roman" w:cs="Times New Roman"/>
          <w:sz w:val="26"/>
          <w:szCs w:val="26"/>
        </w:rPr>
        <w:t>2.11.</w:t>
      </w:r>
      <w:r w:rsidRPr="005301D9">
        <w:rPr>
          <w:rFonts w:ascii="Times New Roman" w:hAnsi="Times New Roman" w:cs="Times New Roman"/>
          <w:sz w:val="26"/>
          <w:szCs w:val="26"/>
        </w:rPr>
        <w:t xml:space="preserve">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r w:rsidR="00805972" w:rsidRPr="005301D9">
        <w:rPr>
          <w:rFonts w:ascii="Times New Roman" w:hAnsi="Times New Roman" w:cs="Times New Roman"/>
          <w:sz w:val="26"/>
          <w:szCs w:val="26"/>
        </w:rPr>
        <w:t xml:space="preserve"> Контролируемое лицо вправе обратиться в  администрацию с заявлением о проведении в отношен</w:t>
      </w:r>
      <w:r w:rsidR="00236095" w:rsidRPr="005301D9">
        <w:rPr>
          <w:rFonts w:ascii="Times New Roman" w:hAnsi="Times New Roman" w:cs="Times New Roman"/>
          <w:sz w:val="26"/>
          <w:szCs w:val="26"/>
        </w:rPr>
        <w:t>ии его профилактического визита,</w:t>
      </w:r>
      <w:r w:rsidR="00236095" w:rsidRPr="005301D9">
        <w:rPr>
          <w:sz w:val="25"/>
          <w:szCs w:val="25"/>
          <w:shd w:val="clear" w:color="auto" w:fill="FFFFFF"/>
        </w:rPr>
        <w:t xml:space="preserve"> </w:t>
      </w:r>
      <w:r w:rsidR="00236095" w:rsidRPr="005301D9">
        <w:rPr>
          <w:rFonts w:ascii="Times New Roman" w:hAnsi="Times New Roman" w:cs="Times New Roman"/>
          <w:sz w:val="26"/>
          <w:szCs w:val="26"/>
          <w:shd w:val="clear" w:color="auto" w:fill="FFFFFF"/>
        </w:rPr>
        <w:t>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5301D9" w:rsidRPr="005301D9" w:rsidRDefault="00236095" w:rsidP="005301D9">
      <w:pPr>
        <w:pStyle w:val="s1"/>
        <w:shd w:val="clear" w:color="auto" w:fill="FFFFFF"/>
        <w:spacing w:after="313"/>
        <w:jc w:val="left"/>
        <w:rPr>
          <w:rFonts w:ascii="Times New Roman" w:hAnsi="Times New Roman" w:cs="Times New Roman"/>
        </w:rPr>
      </w:pPr>
      <w:r w:rsidRPr="005301D9">
        <w:rPr>
          <w:rFonts w:ascii="Times New Roman" w:hAnsi="Times New Roman" w:cs="Times New Roman"/>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r w:rsidR="005301D9"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Решение об отказе в проведении профилактического визита принимается в следующих случаях:</w:t>
      </w:r>
      <w:r w:rsidR="005301D9"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 от контролируемого лица поступило уведомление об отзыве заявления;</w:t>
      </w:r>
      <w:r w:rsidR="005301D9"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 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r w:rsidR="005301D9"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 xml:space="preserve">- в течение года до даты подачи заявления контрольным (надзорным) органом </w:t>
      </w:r>
      <w:r w:rsidR="005301D9">
        <w:rPr>
          <w:rFonts w:ascii="Times New Roman" w:hAnsi="Times New Roman" w:cs="Times New Roman"/>
        </w:rPr>
        <w:t xml:space="preserve">проведен профилактический визит </w:t>
      </w:r>
      <w:r w:rsidRPr="005301D9">
        <w:rPr>
          <w:rFonts w:ascii="Times New Roman" w:hAnsi="Times New Roman" w:cs="Times New Roman"/>
        </w:rPr>
        <w:t>по ранее поданному заявлению;</w:t>
      </w:r>
      <w:r w:rsidR="005301D9"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r w:rsidR="005301D9"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 Решение об отказе в проведении профилактического визита может быть обжаловано контролируемым лицом в порядке, установленном настоящим Федеральным законом.</w:t>
      </w:r>
      <w:r w:rsidR="005301D9"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 xml:space="preserve">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r w:rsidR="00A04976">
        <w:rPr>
          <w:rFonts w:ascii="Times New Roman" w:hAnsi="Times New Roman" w:cs="Times New Roman"/>
        </w:rPr>
        <w:t xml:space="preserve">                                           </w:t>
      </w:r>
      <w:r w:rsidR="00A04976">
        <w:rPr>
          <w:rFonts w:ascii="Times New Roman" w:hAnsi="Times New Roman" w:cs="Times New Roman"/>
        </w:rPr>
        <w:tab/>
      </w:r>
      <w:r w:rsidRPr="005301D9">
        <w:rPr>
          <w:rFonts w:ascii="Times New Roman" w:hAnsi="Times New Roman" w:cs="Times New Roman"/>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r w:rsidR="005301D9" w:rsidRPr="005301D9">
        <w:rPr>
          <w:rFonts w:ascii="Times New Roman" w:hAnsi="Times New Roman" w:cs="Times New Roman"/>
        </w:rPr>
        <w:t xml:space="preserve">                                                                                                                         </w:t>
      </w:r>
      <w:r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Разъяснения и рекомендации, полученные контролируемым лицом в ходе профилактического визита, носят рекомендательный характер.</w:t>
      </w:r>
      <w:r w:rsidR="005301D9"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r w:rsidR="005301D9" w:rsidRPr="005301D9">
        <w:rPr>
          <w:rFonts w:ascii="Times New Roman" w:hAnsi="Times New Roman" w:cs="Times New Roman"/>
        </w:rPr>
        <w:t xml:space="preserve">               </w:t>
      </w:r>
      <w:r w:rsidR="005301D9" w:rsidRPr="005301D9">
        <w:rPr>
          <w:rFonts w:ascii="Times New Roman" w:hAnsi="Times New Roman" w:cs="Times New Roman"/>
        </w:rPr>
        <w:tab/>
      </w:r>
      <w:r w:rsidRPr="005301D9">
        <w:rPr>
          <w:rFonts w:ascii="Times New Roman" w:hAnsi="Times New Roman" w:cs="Times New Roman"/>
        </w:rPr>
        <w:t xml:space="preserve">В случае, если при проведении профилактического визита установлено, что </w:t>
      </w:r>
      <w:r w:rsidRPr="005301D9">
        <w:rPr>
          <w:rFonts w:ascii="Times New Roman" w:hAnsi="Times New Roman" w:cs="Times New Roman"/>
        </w:rPr>
        <w:lastRenderedPageBreak/>
        <w:t>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A0116A" w:rsidRPr="005301D9" w:rsidRDefault="00A0116A" w:rsidP="005301D9">
      <w:pPr>
        <w:pStyle w:val="s1"/>
        <w:shd w:val="clear" w:color="auto" w:fill="FFFFFF"/>
        <w:spacing w:after="313"/>
        <w:jc w:val="left"/>
        <w:rPr>
          <w:rFonts w:ascii="Times New Roman" w:hAnsi="Times New Roman" w:cs="Times New Roman"/>
          <w:color w:val="FF0000"/>
        </w:rPr>
      </w:pPr>
      <w:r w:rsidRPr="00131781">
        <w:rPr>
          <w:rFonts w:ascii="Times New Roman" w:hAnsi="Times New Roman" w:cs="Times New Roman"/>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9B27E3" w:rsidRDefault="009B27E3" w:rsidP="005301D9">
      <w:pPr>
        <w:shd w:val="clear" w:color="auto" w:fill="FFFFFF"/>
        <w:rPr>
          <w:color w:val="000000"/>
          <w:sz w:val="31"/>
          <w:szCs w:val="31"/>
        </w:rPr>
      </w:pPr>
      <w:r w:rsidRPr="009B27E3">
        <w:rPr>
          <w:color w:val="000000"/>
          <w:sz w:val="26"/>
          <w:szCs w:val="26"/>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r>
        <w:rPr>
          <w:color w:val="000000"/>
          <w:sz w:val="31"/>
          <w:szCs w:val="31"/>
        </w:rPr>
        <w:t>.</w:t>
      </w:r>
    </w:p>
    <w:p w:rsidR="00A0116A" w:rsidRDefault="00A0116A" w:rsidP="005301D9">
      <w:pPr>
        <w:pStyle w:val="ConsPlusNormal"/>
        <w:ind w:firstLine="540"/>
        <w:rPr>
          <w:rFonts w:ascii="Times New Roman" w:hAnsi="Times New Roman" w:cs="Times New Roman"/>
          <w:sz w:val="26"/>
          <w:szCs w:val="26"/>
        </w:rPr>
      </w:pPr>
      <w:r w:rsidRPr="00131781">
        <w:rPr>
          <w:rFonts w:ascii="Times New Roman" w:hAnsi="Times New Roman" w:cs="Times New Roman"/>
          <w:sz w:val="26"/>
          <w:szCs w:val="26"/>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35C37" w:rsidRPr="00131781" w:rsidRDefault="00D35C37" w:rsidP="005301D9">
      <w:pPr>
        <w:pStyle w:val="ConsPlusNormal"/>
        <w:ind w:firstLine="709"/>
        <w:rPr>
          <w:rFonts w:ascii="Times New Roman" w:hAnsi="Times New Roman" w:cs="Times New Roman"/>
          <w:sz w:val="26"/>
          <w:szCs w:val="26"/>
        </w:rPr>
      </w:pPr>
    </w:p>
    <w:p w:rsidR="00A0116A" w:rsidRPr="002C53E3" w:rsidRDefault="00A0116A" w:rsidP="005301D9">
      <w:pPr>
        <w:shd w:val="clear" w:color="auto" w:fill="FFFFFF"/>
        <w:spacing w:line="376" w:lineRule="atLeast"/>
        <w:rPr>
          <w:color w:val="000000"/>
          <w:sz w:val="31"/>
          <w:szCs w:val="31"/>
        </w:rPr>
      </w:pPr>
      <w:r w:rsidRPr="00131781">
        <w:rPr>
          <w:b/>
          <w:bCs/>
          <w:color w:val="000000"/>
          <w:sz w:val="26"/>
          <w:szCs w:val="26"/>
        </w:rPr>
        <w:t>3. Осуществление контрольных мероприятий и контрольных действий</w:t>
      </w:r>
    </w:p>
    <w:p w:rsidR="00A0116A" w:rsidRPr="00131781" w:rsidRDefault="00A0116A" w:rsidP="005301D9">
      <w:pPr>
        <w:pStyle w:val="ConsPlusNormal"/>
        <w:ind w:firstLine="0"/>
        <w:rPr>
          <w:rFonts w:ascii="Times New Roman" w:hAnsi="Times New Roman" w:cs="Times New Roman"/>
          <w:b/>
          <w:bCs/>
          <w:color w:val="000000"/>
          <w:sz w:val="26"/>
          <w:szCs w:val="26"/>
        </w:rPr>
      </w:pPr>
    </w:p>
    <w:p w:rsidR="00A0116A" w:rsidRPr="00131781" w:rsidRDefault="00A0116A" w:rsidP="005301D9">
      <w:pPr>
        <w:pStyle w:val="ConsPlusNormal"/>
        <w:ind w:firstLine="709"/>
        <w:rPr>
          <w:rFonts w:ascii="Times New Roman" w:hAnsi="Times New Roman" w:cs="Times New Roman"/>
          <w:sz w:val="26"/>
          <w:szCs w:val="26"/>
        </w:rPr>
      </w:pPr>
      <w:r w:rsidRPr="00131781">
        <w:rPr>
          <w:rFonts w:ascii="Times New Roman" w:hAnsi="Times New Roman" w:cs="Times New Roman"/>
          <w:color w:val="000000"/>
          <w:sz w:val="26"/>
          <w:szCs w:val="26"/>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rsidR="00A0116A" w:rsidRPr="00131781" w:rsidRDefault="00A0116A" w:rsidP="005301D9">
      <w:pPr>
        <w:pStyle w:val="ConsPlusNormal"/>
        <w:ind w:firstLine="709"/>
        <w:rPr>
          <w:rFonts w:ascii="Times New Roman" w:hAnsi="Times New Roman" w:cs="Times New Roman"/>
          <w:sz w:val="26"/>
          <w:szCs w:val="26"/>
        </w:rPr>
      </w:pPr>
      <w:r w:rsidRPr="00131781">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0116A" w:rsidRPr="00131781" w:rsidRDefault="00A0116A" w:rsidP="005301D9">
      <w:pPr>
        <w:pStyle w:val="ConsPlusNormal"/>
        <w:ind w:firstLine="709"/>
        <w:rPr>
          <w:rFonts w:ascii="Times New Roman" w:hAnsi="Times New Roman" w:cs="Times New Roman"/>
          <w:sz w:val="26"/>
          <w:szCs w:val="26"/>
        </w:rPr>
      </w:pPr>
      <w:r w:rsidRPr="00131781">
        <w:rPr>
          <w:rFonts w:ascii="Times New Roman" w:hAnsi="Times New Roman" w:cs="Times New Roman"/>
          <w:color w:val="000000"/>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116A" w:rsidRPr="00131781" w:rsidRDefault="00A0116A" w:rsidP="005301D9">
      <w:pPr>
        <w:pStyle w:val="ConsPlusNormal"/>
        <w:ind w:firstLine="709"/>
        <w:rPr>
          <w:rFonts w:ascii="Times New Roman" w:hAnsi="Times New Roman" w:cs="Times New Roman"/>
          <w:sz w:val="26"/>
          <w:szCs w:val="26"/>
        </w:rPr>
      </w:pPr>
      <w:r w:rsidRPr="00131781">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rsidR="00A0116A" w:rsidRPr="00131781" w:rsidRDefault="00A0116A" w:rsidP="005301D9">
      <w:pPr>
        <w:pStyle w:val="ConsPlusNormal"/>
        <w:ind w:firstLine="709"/>
        <w:rPr>
          <w:rFonts w:ascii="Times New Roman" w:hAnsi="Times New Roman" w:cs="Times New Roman"/>
          <w:color w:val="000000"/>
          <w:sz w:val="26"/>
          <w:szCs w:val="26"/>
        </w:rPr>
      </w:pPr>
      <w:r w:rsidRPr="00131781">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116A" w:rsidRPr="00131781" w:rsidRDefault="00A0116A" w:rsidP="005301D9">
      <w:pPr>
        <w:ind w:firstLine="709"/>
        <w:rPr>
          <w:color w:val="000000"/>
          <w:sz w:val="26"/>
          <w:szCs w:val="26"/>
        </w:rPr>
      </w:pPr>
      <w:r w:rsidRPr="00131781">
        <w:rPr>
          <w:color w:val="000000"/>
          <w:sz w:val="26"/>
          <w:szCs w:val="26"/>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131781">
        <w:rPr>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131781">
        <w:rPr>
          <w:color w:val="000000"/>
          <w:sz w:val="26"/>
          <w:szCs w:val="26"/>
        </w:rPr>
        <w:t>);</w:t>
      </w:r>
    </w:p>
    <w:p w:rsidR="00A0116A" w:rsidRPr="00131781" w:rsidRDefault="00A0116A" w:rsidP="005301D9">
      <w:pPr>
        <w:pStyle w:val="ConsPlusNormal"/>
        <w:ind w:firstLine="709"/>
        <w:rPr>
          <w:rFonts w:ascii="Times New Roman" w:hAnsi="Times New Roman" w:cs="Times New Roman"/>
          <w:sz w:val="26"/>
          <w:szCs w:val="26"/>
        </w:rPr>
      </w:pPr>
      <w:r w:rsidRPr="00131781">
        <w:rPr>
          <w:rFonts w:ascii="Times New Roman" w:hAnsi="Times New Roman" w:cs="Times New Roman"/>
          <w:color w:val="000000"/>
          <w:sz w:val="26"/>
          <w:szCs w:val="26"/>
        </w:rPr>
        <w:t>6) выездное обследование (посредством осмотра, инструментального обследования (с применением видеозаписи), испытания, экспертизы).</w:t>
      </w:r>
    </w:p>
    <w:p w:rsidR="00A0116A" w:rsidRPr="00131781" w:rsidRDefault="00A0116A" w:rsidP="005301D9">
      <w:pPr>
        <w:pStyle w:val="ConsPlusNormal"/>
        <w:ind w:firstLine="709"/>
        <w:rPr>
          <w:rFonts w:ascii="Times New Roman" w:hAnsi="Times New Roman" w:cs="Times New Roman"/>
          <w:sz w:val="26"/>
          <w:szCs w:val="26"/>
        </w:rPr>
      </w:pPr>
      <w:r w:rsidRPr="00131781">
        <w:rPr>
          <w:rFonts w:ascii="Times New Roman" w:hAnsi="Times New Roman" w:cs="Times New Roman"/>
          <w:color w:val="000000"/>
          <w:sz w:val="26"/>
          <w:szCs w:val="26"/>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A0116A" w:rsidRPr="00131781" w:rsidRDefault="00A0116A" w:rsidP="00A0116A">
      <w:pPr>
        <w:ind w:firstLine="709"/>
        <w:jc w:val="both"/>
        <w:rPr>
          <w:sz w:val="26"/>
          <w:szCs w:val="26"/>
        </w:rPr>
      </w:pPr>
      <w:r w:rsidRPr="00131781">
        <w:rPr>
          <w:color w:val="000000"/>
          <w:sz w:val="26"/>
          <w:szCs w:val="26"/>
        </w:rPr>
        <w:lastRenderedPageBreak/>
        <w:t>3.3. Контрольные мероприятия, указанные в подпунктах 1 – 4 пункта 3.1 настоящего Положения, проводятся в форме внеплановых мероприятий.</w:t>
      </w:r>
    </w:p>
    <w:p w:rsidR="00A0116A" w:rsidRPr="00131781" w:rsidRDefault="00A0116A" w:rsidP="00A0116A">
      <w:pPr>
        <w:ind w:firstLine="709"/>
        <w:jc w:val="both"/>
        <w:rPr>
          <w:color w:val="000000"/>
          <w:sz w:val="26"/>
          <w:szCs w:val="26"/>
        </w:rPr>
      </w:pPr>
      <w:r w:rsidRPr="00131781">
        <w:rPr>
          <w:color w:val="000000"/>
          <w:sz w:val="26"/>
          <w:szCs w:val="26"/>
          <w:shd w:val="clear" w:color="auto" w:fill="FFFFFF"/>
        </w:rPr>
        <w:t>Внеплановые контрольные мероприятия могут проводиться только после согласования с органами прокуратуры.</w:t>
      </w:r>
    </w:p>
    <w:p w:rsidR="00CD5637" w:rsidRPr="00DA70F0" w:rsidRDefault="00DA70F0" w:rsidP="00DA70F0">
      <w:pPr>
        <w:pStyle w:val="ConsPlusNormal"/>
        <w:ind w:firstLine="709"/>
        <w:jc w:val="both"/>
        <w:rPr>
          <w:rFonts w:ascii="Times New Roman" w:hAnsi="Times New Roman" w:cs="Times New Roman"/>
          <w:color w:val="000000"/>
          <w:sz w:val="26"/>
          <w:szCs w:val="26"/>
        </w:rPr>
      </w:pPr>
      <w:r w:rsidRPr="00DA70F0">
        <w:rPr>
          <w:rFonts w:ascii="Times New Roman" w:hAnsi="Times New Roman" w:cs="Times New Roman"/>
          <w:color w:val="000000"/>
          <w:sz w:val="26"/>
          <w:szCs w:val="26"/>
        </w:rPr>
        <w:t xml:space="preserve"> </w:t>
      </w:r>
      <w:r w:rsidR="006246C9" w:rsidRPr="00DA70F0">
        <w:rPr>
          <w:rFonts w:ascii="Times New Roman" w:hAnsi="Times New Roman" w:cs="Times New Roman"/>
          <w:sz w:val="26"/>
          <w:szCs w:val="26"/>
        </w:rPr>
        <w:t>3.4.</w:t>
      </w:r>
      <w:r>
        <w:rPr>
          <w:rFonts w:ascii="Times New Roman" w:hAnsi="Times New Roman" w:cs="Times New Roman"/>
          <w:sz w:val="26"/>
          <w:szCs w:val="26"/>
        </w:rPr>
        <w:t xml:space="preserve"> </w:t>
      </w:r>
      <w:r w:rsidR="007C019D" w:rsidRPr="00DA70F0">
        <w:rPr>
          <w:rFonts w:ascii="Times New Roman" w:hAnsi="Times New Roman" w:cs="Times New Roman"/>
          <w:sz w:val="26"/>
          <w:szCs w:val="26"/>
        </w:rPr>
        <w:t>З</w:t>
      </w:r>
      <w:r w:rsidR="00C53F59" w:rsidRPr="00DA70F0">
        <w:rPr>
          <w:rFonts w:ascii="Times New Roman" w:hAnsi="Times New Roman" w:cs="Times New Roman"/>
          <w:sz w:val="26"/>
          <w:szCs w:val="26"/>
        </w:rPr>
        <w:t>а исключением случаев, когда контрольные (надзорные) мероприятия без взаимодействия проводятся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w:t>
      </w:r>
      <w:r w:rsidR="00CD5637" w:rsidRPr="00DA70F0">
        <w:rPr>
          <w:rFonts w:ascii="Times New Roman" w:hAnsi="Times New Roman" w:cs="Times New Roman"/>
          <w:sz w:val="26"/>
          <w:szCs w:val="26"/>
        </w:rPr>
        <w:t xml:space="preserve"> </w:t>
      </w:r>
      <w:r w:rsidR="007C019D" w:rsidRPr="00DA70F0">
        <w:rPr>
          <w:rFonts w:ascii="Times New Roman" w:hAnsi="Times New Roman" w:cs="Times New Roman"/>
          <w:b/>
          <w:sz w:val="26"/>
          <w:szCs w:val="26"/>
        </w:rPr>
        <w:t xml:space="preserve">основанием </w:t>
      </w:r>
      <w:r w:rsidR="007C019D" w:rsidRPr="00DA70F0">
        <w:rPr>
          <w:rFonts w:ascii="Times New Roman" w:hAnsi="Times New Roman" w:cs="Times New Roman"/>
          <w:sz w:val="26"/>
          <w:szCs w:val="26"/>
        </w:rPr>
        <w:t>для проведения контрольных (надзорных) мероприятий</w:t>
      </w:r>
      <w:r w:rsidR="00C53F59" w:rsidRPr="00DA70F0">
        <w:rPr>
          <w:rFonts w:ascii="Times New Roman" w:hAnsi="Times New Roman" w:cs="Times New Roman"/>
          <w:sz w:val="26"/>
          <w:szCs w:val="26"/>
        </w:rPr>
        <w:t xml:space="preserve"> </w:t>
      </w:r>
      <w:r w:rsidR="00CD5637" w:rsidRPr="00DA70F0">
        <w:rPr>
          <w:rFonts w:ascii="Times New Roman" w:hAnsi="Times New Roman" w:cs="Times New Roman"/>
          <w:sz w:val="26"/>
          <w:szCs w:val="26"/>
        </w:rPr>
        <w:t xml:space="preserve"> может быть:</w:t>
      </w:r>
    </w:p>
    <w:p w:rsidR="006246C9" w:rsidRPr="00C53F59" w:rsidRDefault="00C53F59" w:rsidP="006246C9">
      <w:pPr>
        <w:rPr>
          <w:sz w:val="26"/>
          <w:szCs w:val="26"/>
        </w:rPr>
      </w:pPr>
      <w:r>
        <w:rPr>
          <w:sz w:val="26"/>
          <w:szCs w:val="26"/>
        </w:rPr>
        <w:tab/>
      </w:r>
      <w:r w:rsidR="00CD5637" w:rsidRPr="00C53F59">
        <w:rPr>
          <w:sz w:val="26"/>
          <w:szCs w:val="26"/>
        </w:rPr>
        <w:t>1) наличие у контрольного (надзорного) органа сведений о причинении вреда (ущерба) или об угрозе причинения вреда (ущерба) охраняемым законом</w:t>
      </w:r>
      <w:r w:rsidR="006246C9" w:rsidRPr="00C53F59">
        <w:rPr>
          <w:sz w:val="26"/>
          <w:szCs w:val="26"/>
        </w:rPr>
        <w:t>:</w:t>
      </w:r>
      <w:r w:rsidR="00CD5637" w:rsidRPr="00C53F59">
        <w:rPr>
          <w:sz w:val="26"/>
          <w:szCs w:val="26"/>
        </w:rPr>
        <w:t xml:space="preserve"> </w:t>
      </w:r>
      <w:r w:rsidR="006246C9" w:rsidRPr="00C53F59">
        <w:rPr>
          <w:sz w:val="26"/>
          <w:szCs w:val="26"/>
        </w:rPr>
        <w:t xml:space="preserve"> </w:t>
      </w:r>
    </w:p>
    <w:p w:rsidR="006246C9" w:rsidRPr="00C53F59" w:rsidRDefault="00C53F59" w:rsidP="00C53F59">
      <w:pPr>
        <w:rPr>
          <w:sz w:val="26"/>
          <w:szCs w:val="26"/>
        </w:rPr>
      </w:pPr>
      <w:r w:rsidRPr="00C53F59">
        <w:rPr>
          <w:sz w:val="31"/>
          <w:szCs w:val="31"/>
          <w:shd w:val="clear" w:color="auto" w:fill="FFFFFF"/>
        </w:rPr>
        <w:t xml:space="preserve"> </w:t>
      </w:r>
      <w:r w:rsidR="006246C9" w:rsidRPr="00C53F59">
        <w:rPr>
          <w:sz w:val="26"/>
          <w:szCs w:val="26"/>
        </w:rPr>
        <w:t>- о причинении или непосредственной угрозе причинения вреда жизни и тяжкого или среднего вреда (ущерба) здоровью граждан;</w:t>
      </w:r>
    </w:p>
    <w:p w:rsidR="006246C9" w:rsidRPr="00C53F59" w:rsidRDefault="006246C9" w:rsidP="006246C9">
      <w:pPr>
        <w:pStyle w:val="aff7"/>
        <w:shd w:val="clear" w:color="auto" w:fill="FFFFFF"/>
        <w:spacing w:before="219" w:beforeAutospacing="0" w:after="0" w:afterAutospacing="0"/>
        <w:ind w:firstLine="540"/>
        <w:rPr>
          <w:sz w:val="26"/>
          <w:szCs w:val="26"/>
        </w:rPr>
      </w:pPr>
      <w:r w:rsidRPr="00C53F59">
        <w:rPr>
          <w:sz w:val="26"/>
          <w:szCs w:val="26"/>
        </w:rPr>
        <w:t>-о причинении вреда (ущерба) или непосредственной угрозе причинения вреда (ущерба) обороне страны и безопасности государства;</w:t>
      </w:r>
    </w:p>
    <w:p w:rsidR="006246C9" w:rsidRPr="00C53F59" w:rsidRDefault="006246C9" w:rsidP="006246C9">
      <w:pPr>
        <w:rPr>
          <w:sz w:val="26"/>
          <w:szCs w:val="26"/>
        </w:rPr>
      </w:pPr>
      <w:r w:rsidRPr="00C53F59">
        <w:rPr>
          <w:sz w:val="26"/>
          <w:szCs w:val="26"/>
        </w:rPr>
        <w:t>- о причинении вреда (ущерба) или непосредственной угрозе причинения вреда (ущерба) окружающей среде, которые влекут административное наказание за совершение административного правонарушения в области охраны окружающей среды, природопользования и обращения с животными, предусмотренного </w:t>
      </w:r>
      <w:hyperlink r:id="rId10" w:history="1">
        <w:r w:rsidRPr="00C53F59">
          <w:rPr>
            <w:rStyle w:val="a5"/>
            <w:color w:val="auto"/>
            <w:sz w:val="26"/>
            <w:szCs w:val="26"/>
          </w:rPr>
          <w:t>Кодексом</w:t>
        </w:r>
      </w:hyperlink>
      <w:r w:rsidRPr="00C53F59">
        <w:rPr>
          <w:sz w:val="26"/>
          <w:szCs w:val="26"/>
        </w:rPr>
        <w:t> Российской Федерации об административных правонарушениях;</w:t>
      </w:r>
    </w:p>
    <w:p w:rsidR="00CD5637" w:rsidRPr="00C53F59" w:rsidRDefault="006246C9" w:rsidP="00C53F59">
      <w:pPr>
        <w:pStyle w:val="aff7"/>
        <w:shd w:val="clear" w:color="auto" w:fill="FFFFFF"/>
        <w:spacing w:before="219" w:beforeAutospacing="0" w:after="0" w:afterAutospacing="0"/>
        <w:ind w:firstLine="540"/>
        <w:rPr>
          <w:sz w:val="26"/>
          <w:szCs w:val="26"/>
        </w:rPr>
      </w:pPr>
      <w:r w:rsidRPr="00C53F59">
        <w:rPr>
          <w:sz w:val="26"/>
          <w:szCs w:val="26"/>
        </w:rPr>
        <w:t>- о причинении вреда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влекущего их полную или частичную утрату, либо о возникновении угрозы причинения такого вреда;</w:t>
      </w:r>
      <w:r w:rsidR="00704F99">
        <w:rPr>
          <w:sz w:val="26"/>
          <w:szCs w:val="26"/>
        </w:rPr>
        <w:t xml:space="preserve">                                                                                                                                                              </w:t>
      </w:r>
      <w:r w:rsidR="00704F99">
        <w:rPr>
          <w:sz w:val="26"/>
          <w:szCs w:val="26"/>
        </w:rPr>
        <w:tab/>
      </w:r>
      <w:r w:rsidRPr="00C53F59">
        <w:rPr>
          <w:sz w:val="26"/>
          <w:szCs w:val="26"/>
        </w:rPr>
        <w:t>- о нарушении обязательных требований, соблюдение которых является условием осуществления деятельности, подлежащей лицензированию, аккредитации, включения в реестр, аттестации, классификации;</w:t>
      </w:r>
      <w:r w:rsidR="00704F99">
        <w:rPr>
          <w:sz w:val="26"/>
          <w:szCs w:val="26"/>
        </w:rPr>
        <w:t xml:space="preserve">                                                                              </w:t>
      </w:r>
      <w:r w:rsidR="00704F99">
        <w:rPr>
          <w:sz w:val="26"/>
          <w:szCs w:val="26"/>
        </w:rPr>
        <w:tab/>
      </w:r>
      <w:r w:rsidRPr="00C53F59">
        <w:rPr>
          <w:sz w:val="26"/>
          <w:szCs w:val="26"/>
        </w:rPr>
        <w:t>- об угрозе возникновения чрезвычайных ситуаций природного и (или) техногенного характера, эпидемий, эпизоотий.</w:t>
      </w:r>
      <w:r w:rsidR="00C53F59">
        <w:rPr>
          <w:sz w:val="26"/>
          <w:szCs w:val="26"/>
        </w:rPr>
        <w:t xml:space="preserve">                                                                                </w:t>
      </w:r>
      <w:r w:rsidR="00C53F59">
        <w:rPr>
          <w:sz w:val="26"/>
          <w:szCs w:val="26"/>
        </w:rPr>
        <w:tab/>
      </w:r>
      <w:r w:rsidR="00CD5637" w:rsidRPr="00C53F59">
        <w:rPr>
          <w:sz w:val="26"/>
          <w:szCs w:val="26"/>
        </w:rPr>
        <w:t>2) наступление сроков проведения контрольных (надзорных) мероприятий, включенных в план проведения контрольных (надзорных) мероприятий;</w:t>
      </w:r>
    </w:p>
    <w:p w:rsidR="00CD5637" w:rsidRPr="00C53F59" w:rsidRDefault="00C53F59" w:rsidP="00C53F59">
      <w:pPr>
        <w:rPr>
          <w:sz w:val="26"/>
          <w:szCs w:val="26"/>
        </w:rPr>
      </w:pPr>
      <w:r>
        <w:rPr>
          <w:sz w:val="26"/>
          <w:szCs w:val="26"/>
        </w:rPr>
        <w:tab/>
      </w:r>
      <w:r w:rsidR="00CD5637" w:rsidRPr="00C53F59">
        <w:rPr>
          <w:sz w:val="26"/>
          <w:szCs w:val="26"/>
        </w:rP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r>
        <w:rPr>
          <w:sz w:val="26"/>
          <w:szCs w:val="26"/>
        </w:rPr>
        <w:t xml:space="preserve">                                                                                                       </w:t>
      </w:r>
      <w:r>
        <w:rPr>
          <w:sz w:val="26"/>
          <w:szCs w:val="26"/>
        </w:rPr>
        <w:tab/>
      </w:r>
      <w:r w:rsidR="00CD5637" w:rsidRPr="00C53F59">
        <w:rPr>
          <w:sz w:val="26"/>
          <w:szCs w:val="26"/>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7C019D" w:rsidRPr="007C019D" w:rsidRDefault="00C53F59" w:rsidP="007C019D">
      <w:pPr>
        <w:rPr>
          <w:color w:val="000000"/>
          <w:sz w:val="26"/>
          <w:szCs w:val="26"/>
          <w:shd w:val="clear" w:color="auto" w:fill="FFFFFF"/>
        </w:rPr>
      </w:pPr>
      <w:r w:rsidRPr="007C019D">
        <w:rPr>
          <w:color w:val="C00000"/>
          <w:sz w:val="26"/>
          <w:szCs w:val="26"/>
        </w:rPr>
        <w:tab/>
      </w:r>
      <w:r w:rsidR="00CD5637" w:rsidRPr="007C019D">
        <w:rPr>
          <w:sz w:val="26"/>
          <w:szCs w:val="26"/>
        </w:rPr>
        <w:t xml:space="preserve">5) истечение срока исполнения решения контрольного (надзорного) органа об устранении выявленного нарушения обязательных требований </w:t>
      </w:r>
      <w:r w:rsidR="007C019D" w:rsidRPr="007C019D">
        <w:rPr>
          <w:sz w:val="26"/>
          <w:szCs w:val="26"/>
        </w:rPr>
        <w:t xml:space="preserve"> ,</w:t>
      </w:r>
      <w:r w:rsidRPr="007C019D">
        <w:rPr>
          <w:color w:val="000000"/>
          <w:sz w:val="26"/>
          <w:szCs w:val="26"/>
          <w:shd w:val="clear" w:color="auto" w:fill="FFFFFF"/>
        </w:rPr>
        <w:t xml:space="preserve">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w:t>
      </w:r>
      <w:r w:rsidRPr="007C019D">
        <w:rPr>
          <w:color w:val="000000"/>
          <w:sz w:val="26"/>
          <w:szCs w:val="26"/>
          <w:shd w:val="clear" w:color="auto" w:fill="FFFFFF"/>
        </w:rPr>
        <w:lastRenderedPageBreak/>
        <w:t>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w:t>
      </w:r>
      <w:r w:rsidR="007C019D" w:rsidRPr="007C019D">
        <w:rPr>
          <w:color w:val="000000"/>
          <w:sz w:val="26"/>
          <w:szCs w:val="26"/>
          <w:shd w:val="clear" w:color="auto" w:fill="FFFFFF"/>
        </w:rPr>
        <w:t xml:space="preserve">:                                                                          </w:t>
      </w:r>
      <w:r w:rsidR="007C019D" w:rsidRPr="007C019D">
        <w:rPr>
          <w:color w:val="000000"/>
          <w:sz w:val="26"/>
          <w:szCs w:val="26"/>
        </w:rPr>
        <w:t xml:space="preserve">-контрольная закупка;                                                                                                       </w:t>
      </w:r>
      <w:r w:rsidR="007C019D">
        <w:rPr>
          <w:color w:val="000000"/>
          <w:sz w:val="26"/>
          <w:szCs w:val="26"/>
        </w:rPr>
        <w:t xml:space="preserve">            </w:t>
      </w:r>
      <w:r w:rsidR="007C019D" w:rsidRPr="007C019D">
        <w:rPr>
          <w:color w:val="000000"/>
          <w:sz w:val="26"/>
          <w:szCs w:val="26"/>
        </w:rPr>
        <w:t xml:space="preserve">  - мониторинговая закупка;                                                                                               </w:t>
      </w:r>
      <w:r w:rsidR="007C019D">
        <w:rPr>
          <w:color w:val="000000"/>
          <w:sz w:val="26"/>
          <w:szCs w:val="26"/>
        </w:rPr>
        <w:t xml:space="preserve">                   </w:t>
      </w:r>
      <w:r w:rsidR="007C019D" w:rsidRPr="007C019D">
        <w:rPr>
          <w:color w:val="000000"/>
          <w:sz w:val="26"/>
          <w:szCs w:val="26"/>
        </w:rPr>
        <w:t>-выборочный контроль;</w:t>
      </w:r>
    </w:p>
    <w:p w:rsidR="007C019D" w:rsidRPr="007C019D" w:rsidRDefault="007C019D" w:rsidP="007C019D">
      <w:pPr>
        <w:rPr>
          <w:sz w:val="26"/>
          <w:szCs w:val="26"/>
        </w:rPr>
      </w:pPr>
      <w:r w:rsidRPr="007C019D">
        <w:rPr>
          <w:sz w:val="26"/>
          <w:szCs w:val="26"/>
        </w:rPr>
        <w:t>-  инспекционный визит;                                                                                                                               -</w:t>
      </w:r>
      <w:r w:rsidRPr="007C019D">
        <w:rPr>
          <w:color w:val="000000"/>
          <w:sz w:val="26"/>
          <w:szCs w:val="26"/>
        </w:rPr>
        <w:t xml:space="preserve"> рейдовый осмотр;</w:t>
      </w:r>
      <w:r w:rsidRPr="007C019D">
        <w:rPr>
          <w:sz w:val="26"/>
          <w:szCs w:val="26"/>
        </w:rPr>
        <w:t xml:space="preserve">                                                                                                                                     - документарная проверка;</w:t>
      </w:r>
    </w:p>
    <w:p w:rsidR="00CD5637" w:rsidRPr="007C019D" w:rsidRDefault="007C019D" w:rsidP="00CD5637">
      <w:pPr>
        <w:rPr>
          <w:sz w:val="26"/>
          <w:szCs w:val="26"/>
        </w:rPr>
      </w:pPr>
      <w:r>
        <w:rPr>
          <w:sz w:val="26"/>
          <w:szCs w:val="26"/>
        </w:rPr>
        <w:tab/>
      </w:r>
      <w:r w:rsidR="00CD5637" w:rsidRPr="007C019D">
        <w:rPr>
          <w:sz w:val="26"/>
          <w:szCs w:val="26"/>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DA70F0" w:rsidRDefault="007C019D" w:rsidP="007C019D">
      <w:pPr>
        <w:rPr>
          <w:sz w:val="26"/>
          <w:szCs w:val="26"/>
        </w:rPr>
      </w:pPr>
      <w:r>
        <w:rPr>
          <w:sz w:val="26"/>
          <w:szCs w:val="26"/>
        </w:rPr>
        <w:tab/>
      </w:r>
      <w:r w:rsidR="00CD5637" w:rsidRPr="007C019D">
        <w:rPr>
          <w:sz w:val="26"/>
          <w:szCs w:val="26"/>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Pr>
          <w:sz w:val="26"/>
          <w:szCs w:val="26"/>
        </w:rPr>
        <w:t xml:space="preserve">                                                                                                       </w:t>
      </w:r>
      <w:r>
        <w:rPr>
          <w:sz w:val="26"/>
          <w:szCs w:val="26"/>
        </w:rPr>
        <w:tab/>
      </w:r>
      <w:r w:rsidR="00CD5637" w:rsidRPr="00DA70F0">
        <w:rPr>
          <w:sz w:val="26"/>
          <w:szCs w:val="26"/>
        </w:rPr>
        <w:t>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w:t>
      </w:r>
      <w:r w:rsidR="00DA70F0">
        <w:rPr>
          <w:sz w:val="26"/>
          <w:szCs w:val="26"/>
        </w:rPr>
        <w:t>.</w:t>
      </w:r>
    </w:p>
    <w:p w:rsidR="00DA70F0" w:rsidRPr="00DA70F0" w:rsidRDefault="00DA70F0" w:rsidP="007C019D">
      <w:pPr>
        <w:rPr>
          <w:color w:val="000000"/>
          <w:sz w:val="26"/>
          <w:szCs w:val="26"/>
          <w:shd w:val="clear" w:color="auto" w:fill="FFFFFF"/>
        </w:rPr>
      </w:pPr>
      <w:r>
        <w:rPr>
          <w:sz w:val="26"/>
          <w:szCs w:val="26"/>
        </w:rPr>
        <w:tab/>
      </w:r>
      <w:r w:rsidRPr="00DA70F0">
        <w:rPr>
          <w:sz w:val="26"/>
          <w:szCs w:val="26"/>
        </w:rPr>
        <w:t>Ю</w:t>
      </w:r>
      <w:r w:rsidRPr="00DA70F0">
        <w:rPr>
          <w:color w:val="000000"/>
          <w:sz w:val="26"/>
          <w:szCs w:val="26"/>
          <w:shd w:val="clear" w:color="auto" w:fill="FFFFFF"/>
        </w:rPr>
        <w:t>ридические лица, индивидуальные предприниматели обязаны уведомить о начале осуществления отдельных видов предпринимательской деятельности уполномоченный или уполномоченные в соответствующей сфере деятельности орган (органы) государственного контроля (надзора).</w:t>
      </w:r>
    </w:p>
    <w:p w:rsidR="00CD5637" w:rsidRPr="00DA70F0" w:rsidRDefault="00DA70F0" w:rsidP="007C019D">
      <w:pPr>
        <w:rPr>
          <w:sz w:val="26"/>
          <w:szCs w:val="26"/>
        </w:rPr>
      </w:pPr>
      <w:r>
        <w:rPr>
          <w:color w:val="000000"/>
          <w:sz w:val="31"/>
          <w:szCs w:val="31"/>
          <w:shd w:val="clear" w:color="auto" w:fill="FFFFFF"/>
        </w:rPr>
        <w:t xml:space="preserve"> </w:t>
      </w:r>
      <w:r>
        <w:rPr>
          <w:sz w:val="26"/>
          <w:szCs w:val="26"/>
        </w:rPr>
        <w:t xml:space="preserve"> </w:t>
      </w:r>
      <w:r>
        <w:rPr>
          <w:sz w:val="26"/>
          <w:szCs w:val="26"/>
        </w:rPr>
        <w:tab/>
        <w:t xml:space="preserve">В </w:t>
      </w:r>
      <w:r w:rsidR="00CD5637" w:rsidRPr="00DA70F0">
        <w:rPr>
          <w:sz w:val="26"/>
          <w:szCs w:val="26"/>
        </w:rPr>
        <w:t>случае, если представление такого уведомления является обязательным, или без включения сведений о средстве размещения в реестр классифицированных средств размещения, или без лицензии, предусмотренной для видов деятельности, указанных в </w:t>
      </w:r>
      <w:hyperlink r:id="rId11" w:anchor="dst100106" w:history="1">
        <w:r w:rsidR="00CD5637" w:rsidRPr="00DA70F0">
          <w:rPr>
            <w:rStyle w:val="a5"/>
            <w:color w:val="auto"/>
            <w:sz w:val="26"/>
            <w:szCs w:val="26"/>
          </w:rPr>
          <w:t>пунктах 6</w:t>
        </w:r>
      </w:hyperlink>
      <w:r w:rsidR="00CD5637" w:rsidRPr="00DA70F0">
        <w:rPr>
          <w:sz w:val="26"/>
          <w:szCs w:val="26"/>
        </w:rPr>
        <w:t> - </w:t>
      </w:r>
      <w:hyperlink r:id="rId12" w:anchor="dst420" w:history="1">
        <w:r w:rsidR="00CD5637" w:rsidRPr="00DA70F0">
          <w:rPr>
            <w:rStyle w:val="a5"/>
            <w:color w:val="auto"/>
            <w:sz w:val="26"/>
            <w:szCs w:val="26"/>
          </w:rPr>
          <w:t>9.1</w:t>
        </w:r>
      </w:hyperlink>
      <w:r w:rsidR="00CD5637" w:rsidRPr="00DA70F0">
        <w:rPr>
          <w:sz w:val="26"/>
          <w:szCs w:val="26"/>
        </w:rPr>
        <w:t>, </w:t>
      </w:r>
      <w:hyperlink r:id="rId13" w:anchor="dst100111" w:history="1">
        <w:r w:rsidR="00CD5637" w:rsidRPr="00DA70F0">
          <w:rPr>
            <w:rStyle w:val="a5"/>
            <w:color w:val="auto"/>
            <w:sz w:val="26"/>
            <w:szCs w:val="26"/>
          </w:rPr>
          <w:t>11</w:t>
        </w:r>
      </w:hyperlink>
      <w:r w:rsidR="00CD5637" w:rsidRPr="00DA70F0">
        <w:rPr>
          <w:sz w:val="26"/>
          <w:szCs w:val="26"/>
        </w:rPr>
        <w:t>, </w:t>
      </w:r>
      <w:hyperlink r:id="rId14" w:anchor="dst472" w:history="1">
        <w:r w:rsidR="00CD5637" w:rsidRPr="00DA70F0">
          <w:rPr>
            <w:rStyle w:val="a5"/>
            <w:color w:val="auto"/>
            <w:sz w:val="26"/>
            <w:szCs w:val="26"/>
          </w:rPr>
          <w:t>12</w:t>
        </w:r>
      </w:hyperlink>
      <w:r w:rsidR="00CD5637" w:rsidRPr="00DA70F0">
        <w:rPr>
          <w:sz w:val="26"/>
          <w:szCs w:val="26"/>
        </w:rPr>
        <w:t>, </w:t>
      </w:r>
      <w:hyperlink r:id="rId15" w:anchor="dst22" w:history="1">
        <w:r w:rsidR="00CD5637" w:rsidRPr="00DA70F0">
          <w:rPr>
            <w:rStyle w:val="a5"/>
            <w:color w:val="auto"/>
            <w:sz w:val="26"/>
            <w:szCs w:val="26"/>
          </w:rPr>
          <w:t>14</w:t>
        </w:r>
      </w:hyperlink>
      <w:r w:rsidR="00CD5637" w:rsidRPr="00DA70F0">
        <w:rPr>
          <w:sz w:val="26"/>
          <w:szCs w:val="26"/>
        </w:rPr>
        <w:t> - </w:t>
      </w:r>
      <w:hyperlink r:id="rId16" w:anchor="dst144" w:history="1">
        <w:r w:rsidR="00CD5637" w:rsidRPr="00DA70F0">
          <w:rPr>
            <w:rStyle w:val="a5"/>
            <w:color w:val="auto"/>
            <w:sz w:val="26"/>
            <w:szCs w:val="26"/>
          </w:rPr>
          <w:t>17</w:t>
        </w:r>
      </w:hyperlink>
      <w:r w:rsidR="00CD5637" w:rsidRPr="00DA70F0">
        <w:rPr>
          <w:sz w:val="26"/>
          <w:szCs w:val="26"/>
        </w:rPr>
        <w:t>, </w:t>
      </w:r>
      <w:hyperlink r:id="rId17" w:anchor="dst100119" w:history="1">
        <w:r w:rsidR="00CD5637" w:rsidRPr="00DA70F0">
          <w:rPr>
            <w:rStyle w:val="a5"/>
            <w:color w:val="auto"/>
            <w:sz w:val="26"/>
            <w:szCs w:val="26"/>
          </w:rPr>
          <w:t>19</w:t>
        </w:r>
      </w:hyperlink>
      <w:r w:rsidR="00CD5637" w:rsidRPr="00DA70F0">
        <w:rPr>
          <w:sz w:val="26"/>
          <w:szCs w:val="26"/>
        </w:rPr>
        <w:t> - </w:t>
      </w:r>
      <w:hyperlink r:id="rId18" w:anchor="dst100121" w:history="1">
        <w:r w:rsidR="00CD5637" w:rsidRPr="00DA70F0">
          <w:rPr>
            <w:rStyle w:val="a5"/>
            <w:color w:val="auto"/>
            <w:sz w:val="26"/>
            <w:szCs w:val="26"/>
          </w:rPr>
          <w:t>21</w:t>
        </w:r>
      </w:hyperlink>
      <w:r w:rsidR="00CD5637" w:rsidRPr="00DA70F0">
        <w:rPr>
          <w:sz w:val="26"/>
          <w:szCs w:val="26"/>
        </w:rPr>
        <w:t>, </w:t>
      </w:r>
      <w:hyperlink r:id="rId19" w:anchor="dst417" w:history="1">
        <w:r w:rsidR="00CD5637" w:rsidRPr="00DA70F0">
          <w:rPr>
            <w:rStyle w:val="a5"/>
            <w:color w:val="auto"/>
            <w:sz w:val="26"/>
            <w:szCs w:val="26"/>
          </w:rPr>
          <w:t>24</w:t>
        </w:r>
      </w:hyperlink>
      <w:r w:rsidR="00CD5637" w:rsidRPr="00DA70F0">
        <w:rPr>
          <w:sz w:val="26"/>
          <w:szCs w:val="26"/>
        </w:rPr>
        <w:t> - </w:t>
      </w:r>
      <w:hyperlink r:id="rId20" w:anchor="dst142" w:history="1">
        <w:r w:rsidR="00CD5637" w:rsidRPr="00DA70F0">
          <w:rPr>
            <w:rStyle w:val="a5"/>
            <w:color w:val="auto"/>
            <w:sz w:val="26"/>
            <w:szCs w:val="26"/>
          </w:rPr>
          <w:t>31</w:t>
        </w:r>
      </w:hyperlink>
      <w:r w:rsidR="00CD5637" w:rsidRPr="00DA70F0">
        <w:rPr>
          <w:sz w:val="26"/>
          <w:szCs w:val="26"/>
        </w:rPr>
        <w:t>, </w:t>
      </w:r>
      <w:hyperlink r:id="rId21" w:anchor="dst100134" w:history="1">
        <w:r w:rsidR="00CD5637" w:rsidRPr="00DA70F0">
          <w:rPr>
            <w:rStyle w:val="a5"/>
            <w:color w:val="auto"/>
            <w:sz w:val="26"/>
            <w:szCs w:val="26"/>
          </w:rPr>
          <w:t>34</w:t>
        </w:r>
      </w:hyperlink>
      <w:r w:rsidR="00CD5637" w:rsidRPr="00DA70F0">
        <w:rPr>
          <w:sz w:val="26"/>
          <w:szCs w:val="26"/>
        </w:rPr>
        <w:t> - </w:t>
      </w:r>
      <w:hyperlink r:id="rId22" w:anchor="dst100136" w:history="1">
        <w:r w:rsidR="00CD5637" w:rsidRPr="00DA70F0">
          <w:rPr>
            <w:rStyle w:val="a5"/>
            <w:color w:val="auto"/>
            <w:sz w:val="26"/>
            <w:szCs w:val="26"/>
          </w:rPr>
          <w:t>36</w:t>
        </w:r>
      </w:hyperlink>
      <w:r w:rsidR="00CD5637" w:rsidRPr="00DA70F0">
        <w:rPr>
          <w:sz w:val="26"/>
          <w:szCs w:val="26"/>
        </w:rPr>
        <w:t>, </w:t>
      </w:r>
      <w:hyperlink r:id="rId23" w:anchor="dst100139" w:history="1">
        <w:r w:rsidR="00CD5637" w:rsidRPr="00DA70F0">
          <w:rPr>
            <w:rStyle w:val="a5"/>
            <w:color w:val="auto"/>
            <w:sz w:val="26"/>
            <w:szCs w:val="26"/>
          </w:rPr>
          <w:t>39</w:t>
        </w:r>
      </w:hyperlink>
      <w:r w:rsidR="00CD5637" w:rsidRPr="00DA70F0">
        <w:rPr>
          <w:sz w:val="26"/>
          <w:szCs w:val="26"/>
        </w:rPr>
        <w:t>, </w:t>
      </w:r>
      <w:hyperlink r:id="rId24" w:anchor="dst71" w:history="1">
        <w:r w:rsidR="00CD5637" w:rsidRPr="00DA70F0">
          <w:rPr>
            <w:rStyle w:val="a5"/>
            <w:color w:val="auto"/>
            <w:sz w:val="26"/>
            <w:szCs w:val="26"/>
          </w:rPr>
          <w:t>40</w:t>
        </w:r>
      </w:hyperlink>
      <w:r w:rsidR="00CD5637" w:rsidRPr="00DA70F0">
        <w:rPr>
          <w:sz w:val="26"/>
          <w:szCs w:val="26"/>
        </w:rPr>
        <w:t>, </w:t>
      </w:r>
      <w:hyperlink r:id="rId25" w:anchor="dst183" w:history="1">
        <w:r w:rsidR="00CD5637" w:rsidRPr="00DA70F0">
          <w:rPr>
            <w:rStyle w:val="a5"/>
            <w:color w:val="auto"/>
            <w:sz w:val="26"/>
            <w:szCs w:val="26"/>
          </w:rPr>
          <w:t>42</w:t>
        </w:r>
      </w:hyperlink>
      <w:r w:rsidR="00CD5637" w:rsidRPr="00DA70F0">
        <w:rPr>
          <w:sz w:val="26"/>
          <w:szCs w:val="26"/>
        </w:rPr>
        <w:t> - </w:t>
      </w:r>
      <w:hyperlink r:id="rId26" w:anchor="dst62" w:history="1">
        <w:r w:rsidR="00CD5637" w:rsidRPr="00DA70F0">
          <w:rPr>
            <w:rStyle w:val="a5"/>
            <w:color w:val="auto"/>
            <w:sz w:val="26"/>
            <w:szCs w:val="26"/>
          </w:rPr>
          <w:t>55</w:t>
        </w:r>
      </w:hyperlink>
      <w:r w:rsidR="00CD5637" w:rsidRPr="00DA70F0">
        <w:rPr>
          <w:sz w:val="26"/>
          <w:szCs w:val="26"/>
        </w:rPr>
        <w:t> и </w:t>
      </w:r>
      <w:hyperlink r:id="rId27" w:anchor="dst461" w:history="1">
        <w:r w:rsidR="00CD5637" w:rsidRPr="00DA70F0">
          <w:rPr>
            <w:rStyle w:val="a5"/>
            <w:color w:val="auto"/>
            <w:sz w:val="26"/>
            <w:szCs w:val="26"/>
          </w:rPr>
          <w:t>59 части 1 статьи 12</w:t>
        </w:r>
      </w:hyperlink>
      <w:r w:rsidR="00CD5637" w:rsidRPr="00DA70F0">
        <w:rPr>
          <w:sz w:val="26"/>
          <w:szCs w:val="26"/>
        </w:rPr>
        <w:t>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rsidR="00A0116A" w:rsidRPr="00DA70F0" w:rsidRDefault="00DA70F0" w:rsidP="00DA70F0">
      <w:pPr>
        <w:pStyle w:val="no-indent"/>
        <w:shd w:val="clear" w:color="auto" w:fill="FFFFFF"/>
        <w:spacing w:before="219" w:beforeAutospacing="0" w:after="0" w:afterAutospacing="0" w:line="376" w:lineRule="atLeast"/>
        <w:rPr>
          <w:color w:val="C00000"/>
          <w:sz w:val="29"/>
          <w:szCs w:val="29"/>
        </w:rPr>
      </w:pPr>
      <w:r>
        <w:rPr>
          <w:color w:val="C00000"/>
          <w:sz w:val="29"/>
          <w:szCs w:val="29"/>
        </w:rPr>
        <w:t xml:space="preserve"> </w:t>
      </w:r>
      <w:r w:rsidR="00704F99">
        <w:rPr>
          <w:color w:val="C00000"/>
          <w:sz w:val="29"/>
          <w:szCs w:val="29"/>
        </w:rPr>
        <w:tab/>
      </w:r>
      <w:r w:rsidR="00A0116A" w:rsidRPr="00131781">
        <w:rPr>
          <w:color w:val="000000"/>
          <w:sz w:val="26"/>
          <w:szCs w:val="26"/>
        </w:rPr>
        <w:t>3.5.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3.6.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rsidR="00A0116A"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lastRenderedPageBreak/>
        <w:t xml:space="preserve">3.7.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w:t>
      </w:r>
      <w:r w:rsidRPr="00131781">
        <w:rPr>
          <w:rFonts w:ascii="Times New Roman" w:hAnsi="Times New Roman" w:cs="Times New Roman"/>
          <w:sz w:val="26"/>
          <w:szCs w:val="26"/>
        </w:rPr>
        <w:t xml:space="preserve">муниципального образования </w:t>
      </w:r>
      <w:r>
        <w:rPr>
          <w:rFonts w:ascii="Times New Roman" w:hAnsi="Times New Roman" w:cs="Times New Roman"/>
          <w:sz w:val="26"/>
          <w:szCs w:val="26"/>
        </w:rPr>
        <w:t>Вершино-Биджинский</w:t>
      </w:r>
      <w:r w:rsidRPr="00131781">
        <w:rPr>
          <w:rFonts w:ascii="Times New Roman" w:hAnsi="Times New Roman" w:cs="Times New Roman"/>
          <w:sz w:val="26"/>
          <w:szCs w:val="26"/>
        </w:rPr>
        <w:t xml:space="preserve"> сельсовет</w:t>
      </w:r>
      <w:r w:rsidRPr="00131781">
        <w:rPr>
          <w:rFonts w:ascii="Times New Roman" w:hAnsi="Times New Roman" w:cs="Times New Roman"/>
          <w:i/>
          <w:iCs/>
          <w:color w:val="000000"/>
          <w:sz w:val="26"/>
          <w:szCs w:val="26"/>
        </w:rPr>
        <w:t xml:space="preserve">, </w:t>
      </w:r>
      <w:r w:rsidRPr="00131781">
        <w:rPr>
          <w:rFonts w:ascii="Times New Roman" w:hAnsi="Times New Roman" w:cs="Times New Roman"/>
          <w:color w:val="000000"/>
          <w:sz w:val="26"/>
          <w:szCs w:val="26"/>
          <w:shd w:val="clear" w:color="auto" w:fill="FFFFFF"/>
        </w:rPr>
        <w:t>задания, содержащегося в планах работы администрации, в том числе в случаях, установленных</w:t>
      </w:r>
      <w:r w:rsidRPr="00131781">
        <w:rPr>
          <w:rFonts w:ascii="Times New Roman" w:hAnsi="Times New Roman" w:cs="Times New Roman"/>
          <w:color w:val="000000"/>
          <w:sz w:val="26"/>
          <w:szCs w:val="26"/>
        </w:rPr>
        <w:t xml:space="preserve"> Федеральным </w:t>
      </w:r>
      <w:hyperlink r:id="rId28" w:history="1">
        <w:r w:rsidRPr="00044885">
          <w:rPr>
            <w:rStyle w:val="a5"/>
            <w:rFonts w:ascii="Times New Roman" w:hAnsi="Times New Roman"/>
            <w:color w:val="000000"/>
            <w:sz w:val="26"/>
            <w:szCs w:val="26"/>
          </w:rPr>
          <w:t>законом</w:t>
        </w:r>
      </w:hyperlink>
      <w:r w:rsidRPr="00131781">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9372A6" w:rsidRPr="009372A6" w:rsidRDefault="009372A6" w:rsidP="00A0116A">
      <w:pPr>
        <w:pStyle w:val="ConsPlusNormal"/>
        <w:ind w:firstLine="709"/>
        <w:jc w:val="both"/>
        <w:rPr>
          <w:rFonts w:ascii="Times New Roman" w:hAnsi="Times New Roman" w:cs="Times New Roman"/>
          <w:i/>
          <w:iCs/>
          <w:color w:val="000000"/>
          <w:sz w:val="26"/>
          <w:szCs w:val="26"/>
        </w:rPr>
      </w:pPr>
      <w:r w:rsidRPr="009372A6">
        <w:rPr>
          <w:rFonts w:ascii="Times New Roman" w:hAnsi="Times New Roman" w:cs="Times New Roman"/>
          <w:color w:val="000000"/>
          <w:sz w:val="26"/>
          <w:szCs w:val="26"/>
          <w:shd w:val="clear" w:color="auto" w:fill="FFFFFF"/>
        </w:rPr>
        <w:t>По результатам проведения контрольного (надзорного) мероприятия без взаимодействия акт составляется в случае выявления нарушений обязательных требований либо в иных случаях, предусмотренных положением о виде контроля.</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3.8.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29" w:history="1">
        <w:r w:rsidRPr="00044885">
          <w:rPr>
            <w:rStyle w:val="a5"/>
            <w:rFonts w:ascii="Times New Roman" w:hAnsi="Times New Roman"/>
            <w:color w:val="000000"/>
            <w:sz w:val="26"/>
            <w:szCs w:val="26"/>
          </w:rPr>
          <w:t>законом</w:t>
        </w:r>
      </w:hyperlink>
      <w:r w:rsidRPr="00131781">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rsidR="00A0116A" w:rsidRPr="00131781" w:rsidRDefault="00A0116A" w:rsidP="00A0116A">
      <w:pPr>
        <w:ind w:firstLine="709"/>
        <w:jc w:val="both"/>
        <w:rPr>
          <w:color w:val="000000"/>
          <w:sz w:val="26"/>
          <w:szCs w:val="26"/>
        </w:rPr>
      </w:pPr>
      <w:r w:rsidRPr="00131781">
        <w:rPr>
          <w:color w:val="000000"/>
          <w:sz w:val="26"/>
          <w:szCs w:val="26"/>
        </w:rPr>
        <w:t xml:space="preserve">3.9.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Pr="00131781">
        <w:rPr>
          <w:color w:val="000000"/>
          <w:sz w:val="26"/>
          <w:szCs w:val="26"/>
          <w:shd w:val="clear" w:color="auto" w:fill="FFFFFF"/>
        </w:rPr>
        <w:t>распоряжением Правительства Российской Федерации от 19.04.2016 № 724-р перечнем</w:t>
      </w:r>
      <w:r w:rsidRPr="00131781">
        <w:rPr>
          <w:color w:val="000000"/>
          <w:sz w:val="26"/>
          <w:szCs w:val="26"/>
        </w:rPr>
        <w:br/>
      </w:r>
      <w:r w:rsidRPr="00131781">
        <w:rPr>
          <w:color w:val="000000"/>
          <w:sz w:val="26"/>
          <w:szCs w:val="26"/>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Pr>
          <w:color w:val="000000"/>
          <w:sz w:val="26"/>
          <w:szCs w:val="26"/>
          <w:shd w:val="clear" w:color="auto" w:fill="FFFFFF"/>
        </w:rPr>
        <w:t xml:space="preserve"> </w:t>
      </w:r>
      <w:hyperlink r:id="rId30" w:history="1">
        <w:r w:rsidRPr="006F265B">
          <w:rPr>
            <w:rStyle w:val="a5"/>
            <w:color w:val="000000"/>
            <w:sz w:val="26"/>
            <w:szCs w:val="26"/>
          </w:rPr>
          <w:t>Правилами</w:t>
        </w:r>
      </w:hyperlink>
      <w:r w:rsidRPr="00131781">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3.10. </w:t>
      </w:r>
      <w:r w:rsidRPr="00131781">
        <w:rPr>
          <w:rFonts w:ascii="Times New Roman" w:hAnsi="Times New Roman" w:cs="Times New Roman"/>
          <w:color w:val="000000"/>
          <w:sz w:val="26"/>
          <w:szCs w:val="26"/>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A0116A" w:rsidRPr="00131781" w:rsidRDefault="00A0116A" w:rsidP="00A0116A">
      <w:pPr>
        <w:ind w:firstLine="709"/>
        <w:jc w:val="both"/>
        <w:rPr>
          <w:color w:val="000000"/>
          <w:sz w:val="26"/>
          <w:szCs w:val="26"/>
          <w:shd w:val="clear" w:color="auto" w:fill="FFFFFF"/>
        </w:rPr>
      </w:pPr>
      <w:r w:rsidRPr="00131781">
        <w:rPr>
          <w:color w:val="000000"/>
          <w:sz w:val="26"/>
          <w:szCs w:val="26"/>
        </w:rPr>
        <w:t xml:space="preserve">1) </w:t>
      </w:r>
      <w:r w:rsidRPr="00131781">
        <w:rPr>
          <w:color w:val="000000"/>
          <w:sz w:val="26"/>
          <w:szCs w:val="26"/>
          <w:shd w:val="clear" w:color="auto" w:fill="FFFFFF"/>
        </w:rPr>
        <w:t xml:space="preserve">отсутствие контролируемого лица либо его представителя не препятствует оценке </w:t>
      </w:r>
      <w:r w:rsidRPr="00131781">
        <w:rPr>
          <w:color w:val="000000"/>
          <w:sz w:val="26"/>
          <w:szCs w:val="26"/>
        </w:rPr>
        <w:t xml:space="preserve">должностным лицом, уполномоченным осуществлять контроль в сфере благоустройства, </w:t>
      </w:r>
      <w:r w:rsidRPr="00131781">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0116A" w:rsidRPr="00131781" w:rsidRDefault="00A0116A" w:rsidP="00A0116A">
      <w:pPr>
        <w:ind w:firstLine="709"/>
        <w:jc w:val="both"/>
        <w:rPr>
          <w:color w:val="000000"/>
          <w:sz w:val="26"/>
          <w:szCs w:val="26"/>
        </w:rPr>
      </w:pPr>
      <w:r w:rsidRPr="00131781">
        <w:rPr>
          <w:color w:val="000000"/>
          <w:sz w:val="26"/>
          <w:szCs w:val="26"/>
          <w:shd w:val="clear" w:color="auto" w:fill="FFFFFF"/>
        </w:rPr>
        <w:lastRenderedPageBreak/>
        <w:t xml:space="preserve">2) отсутствие признаков </w:t>
      </w:r>
      <w:r w:rsidRPr="00131781">
        <w:rPr>
          <w:color w:val="000000"/>
          <w:sz w:val="26"/>
          <w:szCs w:val="26"/>
        </w:rPr>
        <w:t>явной непосредственной угрозы причинения или фактического причинения вреда (ущерба) охраняемым законом ценностям;</w:t>
      </w:r>
    </w:p>
    <w:p w:rsidR="00A0116A" w:rsidRPr="00131781" w:rsidRDefault="00A0116A" w:rsidP="00A0116A">
      <w:pPr>
        <w:ind w:firstLine="709"/>
        <w:jc w:val="both"/>
        <w:rPr>
          <w:color w:val="000000"/>
          <w:sz w:val="26"/>
          <w:szCs w:val="26"/>
        </w:rPr>
      </w:pPr>
      <w:r w:rsidRPr="00131781">
        <w:rPr>
          <w:color w:val="000000"/>
          <w:sz w:val="26"/>
          <w:szCs w:val="26"/>
        </w:rPr>
        <w:t>3) имеются уважительные причины для отсутствия контролируемого лица (болезнь</w:t>
      </w:r>
      <w:r w:rsidRPr="00131781">
        <w:rPr>
          <w:color w:val="000000"/>
          <w:sz w:val="26"/>
          <w:szCs w:val="26"/>
          <w:shd w:val="clear" w:color="auto" w:fill="FFFFFF"/>
        </w:rPr>
        <w:t xml:space="preserve"> контролируемого лица</w:t>
      </w:r>
      <w:r w:rsidRPr="00131781">
        <w:rPr>
          <w:color w:val="000000"/>
          <w:sz w:val="26"/>
          <w:szCs w:val="26"/>
        </w:rPr>
        <w:t>, его командировка и т.п.) при проведении</w:t>
      </w:r>
      <w:r w:rsidRPr="00131781">
        <w:rPr>
          <w:color w:val="000000"/>
          <w:sz w:val="26"/>
          <w:szCs w:val="26"/>
          <w:shd w:val="clear" w:color="auto" w:fill="FFFFFF"/>
        </w:rPr>
        <w:t xml:space="preserve"> контрольного мероприятия</w:t>
      </w:r>
      <w:r w:rsidRPr="00131781">
        <w:rPr>
          <w:color w:val="000000"/>
          <w:sz w:val="26"/>
          <w:szCs w:val="26"/>
        </w:rPr>
        <w:t>.</w:t>
      </w:r>
    </w:p>
    <w:p w:rsidR="00A0116A" w:rsidRPr="002F5283" w:rsidRDefault="00A0116A" w:rsidP="00A0116A">
      <w:pPr>
        <w:pStyle w:val="s1"/>
        <w:ind w:firstLine="709"/>
        <w:rPr>
          <w:rFonts w:ascii="Times New Roman" w:hAnsi="Times New Roman" w:cs="Times New Roman"/>
          <w:color w:val="000000"/>
        </w:rPr>
      </w:pPr>
      <w:r w:rsidRPr="002F5283">
        <w:rPr>
          <w:rFonts w:ascii="Times New Roman" w:hAnsi="Times New Roman" w:cs="Times New Roman"/>
          <w:color w:val="000000"/>
        </w:rPr>
        <w:t xml:space="preserve">3.11. Срок проведения выездной проверки не может превышать 10 рабочих дней. </w:t>
      </w:r>
    </w:p>
    <w:p w:rsidR="00A0116A" w:rsidRPr="002F5283" w:rsidRDefault="00A0116A" w:rsidP="00A0116A">
      <w:pPr>
        <w:pStyle w:val="s1"/>
        <w:ind w:firstLine="709"/>
        <w:rPr>
          <w:rFonts w:ascii="Times New Roman" w:hAnsi="Times New Roman" w:cs="Times New Roman"/>
          <w:color w:val="000000"/>
        </w:rPr>
      </w:pPr>
      <w:r w:rsidRPr="002F5283">
        <w:rPr>
          <w:rFonts w:ascii="Times New Roman" w:hAnsi="Times New Roman" w:cs="Times New Roman"/>
          <w:color w:val="000000"/>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rsidR="00A0116A" w:rsidRPr="002F5283" w:rsidRDefault="00A0116A" w:rsidP="00A0116A">
      <w:pPr>
        <w:pStyle w:val="s1"/>
        <w:ind w:firstLine="709"/>
        <w:rPr>
          <w:rFonts w:ascii="Times New Roman" w:hAnsi="Times New Roman" w:cs="Times New Roman"/>
          <w:color w:val="000000"/>
        </w:rPr>
      </w:pPr>
      <w:r w:rsidRPr="002F5283">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3.12.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3.13.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w:t>
      </w:r>
      <w:r>
        <w:rPr>
          <w:rFonts w:ascii="Times New Roman" w:hAnsi="Times New Roman" w:cs="Times New Roman"/>
          <w:color w:val="000000"/>
          <w:sz w:val="26"/>
          <w:szCs w:val="26"/>
        </w:rPr>
        <w:t xml:space="preserve"> </w:t>
      </w:r>
      <w:hyperlink r:id="rId31" w:history="1">
        <w:r w:rsidRPr="00044885">
          <w:rPr>
            <w:rStyle w:val="a5"/>
            <w:rFonts w:ascii="Times New Roman" w:hAnsi="Times New Roman"/>
            <w:color w:val="000000"/>
            <w:sz w:val="26"/>
            <w:szCs w:val="26"/>
          </w:rPr>
          <w:t>частью 2 статьи 90</w:t>
        </w:r>
      </w:hyperlink>
      <w:r w:rsidRPr="00131781">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rsidR="00A0116A" w:rsidRPr="00131781" w:rsidRDefault="001B4F94" w:rsidP="00A0116A">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3.14. </w:t>
      </w:r>
      <w:r w:rsidR="00A0116A" w:rsidRPr="00131781">
        <w:rPr>
          <w:rFonts w:ascii="Times New Roman" w:hAnsi="Times New Roman" w:cs="Times New Roman"/>
          <w:color w:val="000000"/>
          <w:sz w:val="26"/>
          <w:szCs w:val="26"/>
        </w:rPr>
        <w:t>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1B4F94" w:rsidRPr="001B4F94" w:rsidRDefault="001B4F94" w:rsidP="001B4F94">
      <w:pPr>
        <w:pStyle w:val="ConsPlusNormal"/>
        <w:ind w:firstLine="709"/>
        <w:jc w:val="both"/>
        <w:rPr>
          <w:rFonts w:ascii="Times New Roman" w:hAnsi="Times New Roman" w:cs="Times New Roman"/>
          <w:color w:val="000000"/>
          <w:sz w:val="26"/>
          <w:szCs w:val="26"/>
        </w:rPr>
      </w:pPr>
      <w:r>
        <w:rPr>
          <w:color w:val="000000"/>
          <w:sz w:val="26"/>
          <w:szCs w:val="26"/>
        </w:rPr>
        <w:t xml:space="preserve"> </w:t>
      </w:r>
      <w:r w:rsidRPr="001B4F94">
        <w:rPr>
          <w:rFonts w:ascii="Times New Roman" w:hAnsi="Times New Roman" w:cs="Times New Roman"/>
          <w:color w:val="000000"/>
          <w:sz w:val="26"/>
          <w:szCs w:val="26"/>
          <w:shd w:val="clear" w:color="auto" w:fill="FFFFFF"/>
        </w:rPr>
        <w:t xml:space="preserve">Оформление акта производится на месте проведения контрольного (надзорного) мероприятия в день окончания проведения такого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настоящим Федеральным законом, если иной порядок оформления </w:t>
      </w:r>
      <w:r w:rsidRPr="001B4F94">
        <w:rPr>
          <w:rFonts w:ascii="Times New Roman" w:hAnsi="Times New Roman" w:cs="Times New Roman"/>
          <w:color w:val="000000"/>
          <w:sz w:val="26"/>
          <w:szCs w:val="26"/>
          <w:shd w:val="clear" w:color="auto" w:fill="FFFFFF"/>
        </w:rPr>
        <w:lastRenderedPageBreak/>
        <w:t>акта не установлен настоящим Федеральным законом или Правительством Российской Федерации.</w:t>
      </w:r>
    </w:p>
    <w:p w:rsidR="00A0116A"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3.15. Информация о контрольных мероприятиях размещается в Едином реестре контрольных (надзорных) мероприятий.</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3.16.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131781">
        <w:rPr>
          <w:rFonts w:ascii="Times New Roman" w:hAnsi="Times New Roman" w:cs="Times New Roman"/>
          <w:color w:val="000000"/>
          <w:sz w:val="26"/>
          <w:szCs w:val="26"/>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131781">
        <w:rPr>
          <w:rFonts w:ascii="Times New Roman" w:hAnsi="Times New Roman" w:cs="Times New Roman"/>
          <w:color w:val="000000"/>
          <w:sz w:val="26"/>
          <w:szCs w:val="26"/>
        </w:rPr>
        <w:t>Единый портал</w:t>
      </w:r>
      <w:r w:rsidRPr="00131781">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131781">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131781">
        <w:rPr>
          <w:rFonts w:ascii="Times New Roman" w:hAnsi="Times New Roman" w:cs="Times New Roman"/>
          <w:color w:val="000000"/>
          <w:sz w:val="26"/>
          <w:szCs w:val="26"/>
        </w:rPr>
        <w:t xml:space="preserve"> Указанный гражданин вправе направлять администрации документы на бумажном носителе.</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 xml:space="preserve">3.17.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131781">
        <w:rPr>
          <w:rFonts w:ascii="Times New Roman" w:hAnsi="Times New Roman" w:cs="Times New Roman"/>
          <w:color w:val="000000"/>
          <w:sz w:val="26"/>
          <w:szCs w:val="26"/>
          <w:shd w:val="clear" w:color="auto" w:fill="FFFFFF"/>
        </w:rPr>
        <w:t xml:space="preserve">Федерального закона </w:t>
      </w:r>
      <w:r w:rsidRPr="00131781">
        <w:rPr>
          <w:rFonts w:ascii="Times New Roman" w:hAnsi="Times New Roman" w:cs="Times New Roman"/>
          <w:color w:val="000000"/>
          <w:sz w:val="26"/>
          <w:szCs w:val="26"/>
        </w:rPr>
        <w:t>от 31.07.2020 № 248-ФЗ «О государственном контроле (надзоре) и муниципальном контроле в Российской Федерации» и разделом 4 настоящего Положения.</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3.18.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116A" w:rsidRPr="00375166"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lastRenderedPageBreak/>
        <w:t>3.19.</w:t>
      </w:r>
      <w:r w:rsidR="00375166">
        <w:rPr>
          <w:rFonts w:ascii="Times New Roman" w:hAnsi="Times New Roman" w:cs="Times New Roman"/>
          <w:color w:val="000000"/>
          <w:sz w:val="26"/>
          <w:szCs w:val="26"/>
        </w:rPr>
        <w:t xml:space="preserve"> </w:t>
      </w:r>
      <w:r w:rsidRPr="00131781">
        <w:rPr>
          <w:rFonts w:ascii="Times New Roman" w:hAnsi="Times New Roman" w:cs="Times New Roman"/>
          <w:color w:val="000000"/>
          <w:sz w:val="26"/>
          <w:szCs w:val="26"/>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rsidR="00A0116A" w:rsidRDefault="00A0116A" w:rsidP="00A0116A">
      <w:pPr>
        <w:pStyle w:val="ConsPlusNormal"/>
        <w:ind w:firstLine="709"/>
        <w:jc w:val="both"/>
        <w:rPr>
          <w:rFonts w:ascii="Times New Roman" w:hAnsi="Times New Roman" w:cs="Times New Roman"/>
          <w:color w:val="000000"/>
          <w:sz w:val="26"/>
          <w:szCs w:val="26"/>
        </w:rPr>
      </w:pPr>
      <w:bookmarkStart w:id="3" w:name="Par318"/>
      <w:bookmarkEnd w:id="3"/>
      <w:r w:rsidRPr="00131781">
        <w:rPr>
          <w:rFonts w:ascii="Times New Roman" w:hAnsi="Times New Roman" w:cs="Times New Roman"/>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375166" w:rsidRDefault="00375166" w:rsidP="00375166">
      <w:r>
        <w:t xml:space="preserve"> </w:t>
      </w:r>
      <w:r>
        <w:tab/>
      </w:r>
      <w:r w:rsidR="00A0116A" w:rsidRPr="00131781">
        <w:rPr>
          <w:color w:val="000000"/>
          <w:sz w:val="26"/>
          <w:szCs w:val="26"/>
        </w:rPr>
        <w:t xml:space="preserve">2) </w:t>
      </w:r>
      <w:r>
        <w:rPr>
          <w:color w:val="000000"/>
          <w:sz w:val="26"/>
          <w:szCs w:val="26"/>
        </w:rPr>
        <w:t xml:space="preserve"> </w:t>
      </w:r>
      <w:r w:rsidRPr="00375166">
        <w:rPr>
          <w:sz w:val="26"/>
          <w:szCs w:val="26"/>
        </w:rPr>
        <w:t>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A0116A" w:rsidRPr="00131781" w:rsidRDefault="00A0116A" w:rsidP="00A0116A">
      <w:pPr>
        <w:pStyle w:val="ConsPlusNormal"/>
        <w:ind w:firstLine="709"/>
        <w:jc w:val="both"/>
        <w:rPr>
          <w:rFonts w:ascii="Times New Roman" w:hAnsi="Times New Roman" w:cs="Times New Roman"/>
          <w:color w:val="000000"/>
          <w:sz w:val="26"/>
          <w:szCs w:val="26"/>
        </w:rPr>
      </w:pPr>
      <w:r w:rsidRPr="00131781">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0116A" w:rsidRPr="00131781" w:rsidRDefault="00A0116A" w:rsidP="00A0116A">
      <w:pPr>
        <w:ind w:firstLine="709"/>
        <w:jc w:val="both"/>
        <w:rPr>
          <w:color w:val="000000"/>
          <w:sz w:val="26"/>
          <w:szCs w:val="26"/>
        </w:rPr>
      </w:pPr>
      <w:r w:rsidRPr="00131781">
        <w:rPr>
          <w:color w:val="000000"/>
          <w:sz w:val="26"/>
          <w:szCs w:val="26"/>
        </w:rPr>
        <w:t xml:space="preserve">4) </w:t>
      </w:r>
      <w:r w:rsidRPr="00131781">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31781">
        <w:rPr>
          <w:color w:val="000000"/>
          <w:sz w:val="26"/>
          <w:szCs w:val="26"/>
        </w:rPr>
        <w:t>;</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0116A" w:rsidRPr="00131781" w:rsidRDefault="00A0116A" w:rsidP="00A0116A">
      <w:pPr>
        <w:pStyle w:val="ConsPlusNormal"/>
        <w:ind w:firstLine="709"/>
        <w:jc w:val="both"/>
        <w:rPr>
          <w:rFonts w:ascii="Times New Roman" w:hAnsi="Times New Roman" w:cs="Times New Roman"/>
          <w:sz w:val="26"/>
          <w:szCs w:val="26"/>
        </w:rPr>
      </w:pPr>
      <w:r w:rsidRPr="00131781">
        <w:rPr>
          <w:rFonts w:ascii="Times New Roman" w:hAnsi="Times New Roman" w:cs="Times New Roman"/>
          <w:color w:val="000000"/>
          <w:sz w:val="26"/>
          <w:szCs w:val="26"/>
        </w:rPr>
        <w:t>3.20.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w:t>
      </w:r>
      <w:bookmarkStart w:id="4" w:name="_Hlk83218598"/>
      <w:r>
        <w:rPr>
          <w:rFonts w:ascii="Times New Roman" w:hAnsi="Times New Roman" w:cs="Times New Roman"/>
          <w:color w:val="000000"/>
          <w:sz w:val="26"/>
          <w:szCs w:val="26"/>
        </w:rPr>
        <w:t xml:space="preserve"> </w:t>
      </w:r>
      <w:r w:rsidRPr="00131781">
        <w:rPr>
          <w:rFonts w:ascii="Times New Roman" w:hAnsi="Times New Roman" w:cs="Times New Roman"/>
          <w:color w:val="000000"/>
          <w:sz w:val="26"/>
          <w:szCs w:val="26"/>
        </w:rPr>
        <w:t>Республики Хакасия</w:t>
      </w:r>
      <w:bookmarkEnd w:id="4"/>
      <w:r w:rsidRPr="00131781">
        <w:rPr>
          <w:rFonts w:ascii="Times New Roman" w:hAnsi="Times New Roman" w:cs="Times New Roman"/>
          <w:color w:val="000000"/>
          <w:sz w:val="26"/>
          <w:szCs w:val="26"/>
        </w:rPr>
        <w:t>, органами местного самоуправления, правоохранительными органами, организациями и гражданами.</w:t>
      </w:r>
    </w:p>
    <w:p w:rsidR="00D35C37" w:rsidRDefault="00A0116A" w:rsidP="00A0116A">
      <w:pPr>
        <w:ind w:firstLine="709"/>
        <w:jc w:val="both"/>
        <w:rPr>
          <w:color w:val="000000"/>
          <w:sz w:val="26"/>
          <w:szCs w:val="26"/>
        </w:rPr>
      </w:pPr>
      <w:r w:rsidRPr="00131781">
        <w:rPr>
          <w:color w:val="000000"/>
          <w:sz w:val="26"/>
          <w:szCs w:val="26"/>
        </w:rPr>
        <w:t xml:space="preserve">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w:t>
      </w:r>
      <w:r w:rsidRPr="00131781">
        <w:rPr>
          <w:color w:val="000000"/>
          <w:sz w:val="26"/>
          <w:szCs w:val="26"/>
        </w:rPr>
        <w:lastRenderedPageBreak/>
        <w:t>указанного акта в орган власти, уполномоченный на привлечение к соответствующей ответственности.</w:t>
      </w:r>
    </w:p>
    <w:p w:rsidR="005A7BE9" w:rsidRPr="00D35C37" w:rsidRDefault="00D35C37" w:rsidP="00D35C37">
      <w:pPr>
        <w:jc w:val="both"/>
        <w:rPr>
          <w:color w:val="000000"/>
          <w:sz w:val="26"/>
          <w:szCs w:val="26"/>
        </w:rPr>
      </w:pPr>
      <w:r>
        <w:rPr>
          <w:color w:val="000000"/>
          <w:sz w:val="26"/>
          <w:szCs w:val="26"/>
        </w:rPr>
        <w:t xml:space="preserve">     </w:t>
      </w:r>
      <w:r>
        <w:rPr>
          <w:color w:val="000000"/>
          <w:sz w:val="26"/>
          <w:szCs w:val="26"/>
        </w:rPr>
        <w:tab/>
      </w:r>
      <w:r w:rsidR="005A7BE9" w:rsidRPr="00D35C37">
        <w:rPr>
          <w:color w:val="000000"/>
          <w:sz w:val="26"/>
          <w:szCs w:val="26"/>
        </w:rPr>
        <w:t>3.21.</w:t>
      </w:r>
      <w:r w:rsidRPr="00D35C37">
        <w:rPr>
          <w:color w:val="000000"/>
          <w:sz w:val="26"/>
          <w:szCs w:val="26"/>
          <w:shd w:val="clear" w:color="auto" w:fill="FFFFFF"/>
        </w:rPr>
        <w:t xml:space="preserve"> При организации и осуществлении </w:t>
      </w:r>
      <w:r>
        <w:rPr>
          <w:color w:val="000000"/>
          <w:sz w:val="26"/>
          <w:szCs w:val="26"/>
          <w:shd w:val="clear" w:color="auto" w:fill="FFFFFF"/>
        </w:rPr>
        <w:t xml:space="preserve"> </w:t>
      </w:r>
      <w:r w:rsidRPr="00D35C37">
        <w:rPr>
          <w:color w:val="000000"/>
          <w:sz w:val="26"/>
          <w:szCs w:val="26"/>
          <w:shd w:val="clear" w:color="auto" w:fill="FFFFFF"/>
        </w:rPr>
        <w:t xml:space="preserve"> муниципального контроля не допускаются необоснованное принятие решений </w:t>
      </w:r>
      <w:r w:rsidRPr="00131781">
        <w:rPr>
          <w:color w:val="000000"/>
          <w:sz w:val="26"/>
          <w:szCs w:val="26"/>
        </w:rPr>
        <w:t xml:space="preserve">администрацией </w:t>
      </w:r>
      <w:r>
        <w:rPr>
          <w:sz w:val="26"/>
          <w:szCs w:val="26"/>
        </w:rPr>
        <w:t xml:space="preserve"> </w:t>
      </w:r>
      <w:r w:rsidRPr="00D35C37">
        <w:rPr>
          <w:color w:val="000000"/>
          <w:sz w:val="26"/>
          <w:szCs w:val="26"/>
          <w:shd w:val="clear" w:color="auto" w:fill="FFFFFF"/>
        </w:rPr>
        <w:t xml:space="preserve">и (или) совершение необоснованных действий (бездействия) должностными лицами </w:t>
      </w:r>
      <w:r>
        <w:rPr>
          <w:color w:val="000000"/>
          <w:sz w:val="26"/>
          <w:szCs w:val="26"/>
          <w:shd w:val="clear" w:color="auto" w:fill="FFFFFF"/>
        </w:rPr>
        <w:t xml:space="preserve"> администрации</w:t>
      </w:r>
      <w:r w:rsidRPr="00D35C37">
        <w:rPr>
          <w:color w:val="000000"/>
          <w:sz w:val="26"/>
          <w:szCs w:val="26"/>
          <w:shd w:val="clear" w:color="auto" w:fill="FFFFFF"/>
        </w:rPr>
        <w:t>, в том числе выдача необоснованных предписаний об устранении выявленных нарушений обязательных требований и (или) о проведении мероприятий по устранению последствий выявленных нарушений обязательных требований и (или) восстановлению правового положения, существовавшего до возникновения таких нарушений (далее также - предписания об устранении выявленных нарушений обязательных требований).</w:t>
      </w:r>
    </w:p>
    <w:p w:rsidR="00A0116A" w:rsidRDefault="00A0116A" w:rsidP="00A0116A">
      <w:pPr>
        <w:pStyle w:val="ConsPlusNormal"/>
        <w:ind w:firstLine="709"/>
        <w:jc w:val="both"/>
        <w:rPr>
          <w:rFonts w:ascii="Times New Roman" w:hAnsi="Times New Roman" w:cs="Times New Roman"/>
          <w:b/>
          <w:color w:val="000000"/>
          <w:sz w:val="26"/>
          <w:szCs w:val="26"/>
        </w:rPr>
      </w:pPr>
      <w:r>
        <w:rPr>
          <w:rFonts w:ascii="Times New Roman" w:hAnsi="Times New Roman" w:cs="Times New Roman"/>
          <w:b/>
          <w:color w:val="000000"/>
          <w:sz w:val="26"/>
          <w:szCs w:val="26"/>
        </w:rPr>
        <w:t>4. Обжалование решений администрации, действий  (бездействия) должностных лиц, уполномоченных осуществлять контроль в сфере благоустройства.</w:t>
      </w:r>
    </w:p>
    <w:p w:rsidR="00A0116A" w:rsidRDefault="00A0116A" w:rsidP="00A0116A">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4.1</w:t>
      </w:r>
      <w:r>
        <w:rPr>
          <w:rFonts w:ascii="Times New Roman" w:hAnsi="Times New Roman" w:cs="Times New Roman"/>
          <w:b/>
          <w:color w:val="000000"/>
          <w:sz w:val="26"/>
          <w:szCs w:val="26"/>
        </w:rPr>
        <w:t xml:space="preserve"> </w:t>
      </w:r>
      <w:r>
        <w:rPr>
          <w:rFonts w:ascii="Times New Roman" w:hAnsi="Times New Roman" w:cs="Times New Roman"/>
          <w:color w:val="000000"/>
          <w:sz w:val="26"/>
          <w:szCs w:val="26"/>
        </w:rPr>
        <w:t xml:space="preserve">Решения администрации, действия (бездействия) должностных лиц уполномоченных осуществлять контроль в сфере благоустройства могут быть обжалованы в порядке.  </w:t>
      </w:r>
    </w:p>
    <w:p w:rsidR="00A0116A" w:rsidRDefault="00A0116A" w:rsidP="00A0116A">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 xml:space="preserve"> </w:t>
      </w:r>
      <w:r>
        <w:rPr>
          <w:rFonts w:ascii="Times New Roman" w:hAnsi="Times New Roman" w:cs="Times New Roman"/>
          <w:sz w:val="26"/>
          <w:szCs w:val="26"/>
        </w:rPr>
        <w:t>4.2.</w:t>
      </w:r>
      <w:r>
        <w:t xml:space="preserve"> </w:t>
      </w:r>
      <w:r>
        <w:rPr>
          <w:rFonts w:ascii="Times New Roman" w:hAnsi="Times New Roman" w:cs="Times New Roman"/>
          <w:sz w:val="26"/>
          <w:szCs w:val="26"/>
        </w:rPr>
        <w:t>Досудебный порядок подачи жалоб на решения администрации, действия (бездействие) должностных лиц, уполномоченных осуществлять муниципальный контроль в сфере благоустройства, не применяется.</w:t>
      </w:r>
    </w:p>
    <w:p w:rsidR="002F5283" w:rsidRDefault="002F5283" w:rsidP="00A0116A">
      <w:pPr>
        <w:pStyle w:val="ConsPlusNormal"/>
        <w:ind w:firstLine="709"/>
        <w:jc w:val="both"/>
        <w:rPr>
          <w:rFonts w:ascii="Times New Roman" w:hAnsi="Times New Roman" w:cs="Times New Roman"/>
          <w:color w:val="000000"/>
          <w:sz w:val="26"/>
          <w:szCs w:val="26"/>
        </w:rPr>
      </w:pPr>
    </w:p>
    <w:p w:rsidR="002F5283" w:rsidRPr="002F5283" w:rsidRDefault="002F5283" w:rsidP="002F5283">
      <w:pPr>
        <w:widowControl w:val="0"/>
        <w:rPr>
          <w:sz w:val="26"/>
          <w:szCs w:val="26"/>
        </w:rPr>
      </w:pPr>
      <w:r>
        <w:rPr>
          <w:sz w:val="26"/>
          <w:szCs w:val="26"/>
        </w:rPr>
        <w:t xml:space="preserve">            </w:t>
      </w:r>
      <w:r w:rsidRPr="002F5283">
        <w:rPr>
          <w:sz w:val="26"/>
          <w:szCs w:val="26"/>
        </w:rPr>
        <w:t xml:space="preserve">5.Перечень индикаторов риска нарушения обязательных требований, проверяемых в рамках осуществления муниципального   </w:t>
      </w:r>
      <w:r w:rsidRPr="002F5283">
        <w:rPr>
          <w:bCs/>
          <w:color w:val="000000"/>
          <w:sz w:val="26"/>
          <w:szCs w:val="26"/>
        </w:rPr>
        <w:t xml:space="preserve">контроля </w:t>
      </w:r>
      <w:r w:rsidRPr="002F5283">
        <w:rPr>
          <w:bCs/>
          <w:sz w:val="26"/>
          <w:szCs w:val="26"/>
        </w:rPr>
        <w:t xml:space="preserve">на автомобильном транспорте, городском наземном электрическом транспорте и в дорожном хозяйстве в </w:t>
      </w:r>
      <w:r w:rsidRPr="002F5283">
        <w:rPr>
          <w:bCs/>
          <w:color w:val="000000"/>
          <w:sz w:val="26"/>
          <w:szCs w:val="26"/>
        </w:rPr>
        <w:t xml:space="preserve">  границах населенных пунктов </w:t>
      </w:r>
      <w:r w:rsidR="00193A68">
        <w:rPr>
          <w:bCs/>
          <w:color w:val="000000"/>
          <w:sz w:val="26"/>
          <w:szCs w:val="26"/>
        </w:rPr>
        <w:t xml:space="preserve"> сельского поселения  Вершино- Биджинского</w:t>
      </w:r>
      <w:r w:rsidRPr="002F5283">
        <w:rPr>
          <w:bCs/>
          <w:color w:val="000000"/>
          <w:sz w:val="26"/>
          <w:szCs w:val="26"/>
        </w:rPr>
        <w:t xml:space="preserve"> сельсовет</w:t>
      </w:r>
      <w:r w:rsidR="00193A68">
        <w:rPr>
          <w:bCs/>
          <w:color w:val="000000"/>
          <w:sz w:val="26"/>
          <w:szCs w:val="26"/>
        </w:rPr>
        <w:t xml:space="preserve">а Усть –Абаканского муниципального района Республики Хакасия </w:t>
      </w:r>
      <w:r>
        <w:rPr>
          <w:bCs/>
          <w:color w:val="000000"/>
          <w:sz w:val="26"/>
          <w:szCs w:val="26"/>
        </w:rPr>
        <w:t xml:space="preserve"> указан в Приложениии №2 к настоящему Положению.</w:t>
      </w:r>
    </w:p>
    <w:p w:rsidR="002F5283" w:rsidRPr="002F5283" w:rsidRDefault="002F5283" w:rsidP="002F5283">
      <w:pPr>
        <w:widowControl w:val="0"/>
        <w:ind w:firstLine="720"/>
        <w:jc w:val="both"/>
        <w:rPr>
          <w:sz w:val="26"/>
          <w:szCs w:val="26"/>
          <w:shd w:val="clear" w:color="auto" w:fill="F1C100"/>
        </w:rPr>
      </w:pPr>
    </w:p>
    <w:p w:rsidR="00A0116A" w:rsidRDefault="00A0116A" w:rsidP="00A0116A">
      <w:pPr>
        <w:pStyle w:val="ConsPlusNormal"/>
        <w:ind w:firstLine="0"/>
        <w:jc w:val="center"/>
        <w:rPr>
          <w:rFonts w:ascii="Times New Roman" w:hAnsi="Times New Roman" w:cs="Times New Roman"/>
          <w:b/>
          <w:bCs/>
          <w:color w:val="000000"/>
          <w:sz w:val="26"/>
          <w:szCs w:val="26"/>
        </w:rPr>
      </w:pPr>
      <w:r>
        <w:rPr>
          <w:rFonts w:ascii="Times New Roman" w:hAnsi="Times New Roman" w:cs="Times New Roman"/>
          <w:color w:val="000000"/>
          <w:sz w:val="26"/>
          <w:szCs w:val="26"/>
        </w:rPr>
        <w:t xml:space="preserve"> </w:t>
      </w:r>
    </w:p>
    <w:p w:rsidR="00A0116A" w:rsidRPr="00131781" w:rsidRDefault="00A0116A" w:rsidP="00A0116A">
      <w:pPr>
        <w:pStyle w:val="17"/>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 </w:t>
      </w:r>
    </w:p>
    <w:p w:rsidR="00A0116A" w:rsidRPr="002F5283" w:rsidRDefault="00A0116A" w:rsidP="00A0116A">
      <w:pPr>
        <w:pStyle w:val="ConsTitle"/>
        <w:widowControl/>
        <w:jc w:val="both"/>
        <w:rPr>
          <w:rFonts w:ascii="Times New Roman" w:hAnsi="Times New Roman" w:cs="Times New Roman"/>
          <w:b w:val="0"/>
          <w:color w:val="000000" w:themeColor="text1"/>
          <w:sz w:val="26"/>
          <w:szCs w:val="26"/>
        </w:rPr>
      </w:pPr>
      <w:r w:rsidRPr="002F5283">
        <w:rPr>
          <w:rFonts w:ascii="Times New Roman" w:hAnsi="Times New Roman" w:cs="Times New Roman"/>
          <w:b w:val="0"/>
          <w:sz w:val="26"/>
          <w:szCs w:val="26"/>
        </w:rPr>
        <w:t xml:space="preserve"> </w:t>
      </w:r>
      <w:r w:rsidR="002F5283" w:rsidRPr="002F5283">
        <w:rPr>
          <w:rFonts w:ascii="Times New Roman" w:hAnsi="Times New Roman" w:cs="Times New Roman"/>
          <w:b w:val="0"/>
          <w:color w:val="000000" w:themeColor="text1"/>
          <w:sz w:val="26"/>
          <w:szCs w:val="26"/>
        </w:rPr>
        <w:t>6</w:t>
      </w:r>
      <w:r w:rsidRPr="002F5283">
        <w:rPr>
          <w:rFonts w:ascii="Times New Roman" w:hAnsi="Times New Roman" w:cs="Times New Roman"/>
          <w:b w:val="0"/>
          <w:color w:val="000000" w:themeColor="text1"/>
          <w:sz w:val="26"/>
          <w:szCs w:val="26"/>
        </w:rPr>
        <w:t xml:space="preserve">. Ключевые и индикативные показатели </w:t>
      </w:r>
      <w:r w:rsidRPr="002F5283">
        <w:rPr>
          <w:rFonts w:ascii="Times New Roman" w:hAnsi="Times New Roman" w:cs="Times New Roman"/>
          <w:b w:val="0"/>
          <w:color w:val="000000"/>
          <w:sz w:val="26"/>
          <w:szCs w:val="26"/>
        </w:rPr>
        <w:t>контроля в сфере благоустройства</w:t>
      </w:r>
      <w:r w:rsidRPr="002F5283">
        <w:rPr>
          <w:rFonts w:ascii="Times New Roman" w:hAnsi="Times New Roman" w:cs="Times New Roman"/>
          <w:b w:val="0"/>
          <w:color w:val="000000" w:themeColor="text1"/>
          <w:sz w:val="26"/>
          <w:szCs w:val="26"/>
        </w:rPr>
        <w:t xml:space="preserve"> указаны в приложении № </w:t>
      </w:r>
      <w:r w:rsidR="00F97BE6">
        <w:rPr>
          <w:rFonts w:ascii="Times New Roman" w:hAnsi="Times New Roman" w:cs="Times New Roman"/>
          <w:b w:val="0"/>
          <w:color w:val="000000" w:themeColor="text1"/>
          <w:sz w:val="26"/>
          <w:szCs w:val="26"/>
        </w:rPr>
        <w:t>3</w:t>
      </w:r>
      <w:r w:rsidRPr="002F5283">
        <w:rPr>
          <w:rStyle w:val="aff2"/>
          <w:rFonts w:ascii="Times New Roman" w:hAnsi="Times New Roman" w:cs="Times New Roman"/>
          <w:b w:val="0"/>
          <w:color w:val="000000" w:themeColor="text1"/>
          <w:sz w:val="26"/>
          <w:szCs w:val="26"/>
        </w:rPr>
        <w:t xml:space="preserve"> </w:t>
      </w:r>
      <w:r w:rsidRPr="002F5283">
        <w:rPr>
          <w:rFonts w:ascii="Times New Roman" w:hAnsi="Times New Roman" w:cs="Times New Roman"/>
          <w:b w:val="0"/>
          <w:color w:val="000000" w:themeColor="text1"/>
          <w:sz w:val="26"/>
          <w:szCs w:val="26"/>
        </w:rPr>
        <w:t xml:space="preserve"> к настоящему Положению.</w:t>
      </w:r>
    </w:p>
    <w:p w:rsidR="00A0116A" w:rsidRPr="002F5283" w:rsidRDefault="00A0116A" w:rsidP="00A0116A">
      <w:pPr>
        <w:pStyle w:val="ConsTitle"/>
        <w:widowControl/>
        <w:jc w:val="both"/>
        <w:rPr>
          <w:rFonts w:ascii="Times New Roman" w:hAnsi="Times New Roman" w:cs="Times New Roman"/>
          <w:b w:val="0"/>
          <w:sz w:val="26"/>
          <w:szCs w:val="26"/>
        </w:rPr>
      </w:pPr>
    </w:p>
    <w:p w:rsidR="00A0116A" w:rsidRDefault="002F5283" w:rsidP="00A0116A">
      <w:pPr>
        <w:pStyle w:val="ConsTitle"/>
        <w:widowControl/>
        <w:jc w:val="both"/>
        <w:rPr>
          <w:rFonts w:ascii="Times New Roman" w:hAnsi="Times New Roman" w:cs="Times New Roman"/>
          <w:sz w:val="26"/>
          <w:szCs w:val="26"/>
        </w:rPr>
      </w:pPr>
      <w:r>
        <w:rPr>
          <w:rFonts w:ascii="Times New Roman" w:hAnsi="Times New Roman" w:cs="Times New Roman"/>
          <w:sz w:val="26"/>
          <w:szCs w:val="26"/>
        </w:rPr>
        <w:t xml:space="preserve"> </w:t>
      </w:r>
    </w:p>
    <w:p w:rsidR="00A0116A" w:rsidRDefault="00A0116A" w:rsidP="00A0116A">
      <w:pPr>
        <w:pStyle w:val="ConsTitle"/>
        <w:widowControl/>
        <w:jc w:val="both"/>
        <w:rPr>
          <w:rFonts w:ascii="Times New Roman" w:hAnsi="Times New Roman" w:cs="Times New Roman"/>
          <w:sz w:val="26"/>
          <w:szCs w:val="26"/>
        </w:rPr>
      </w:pPr>
    </w:p>
    <w:p w:rsidR="00A0116A" w:rsidRDefault="00A0116A" w:rsidP="00A0116A">
      <w:pPr>
        <w:pStyle w:val="ConsTitle"/>
        <w:widowControl/>
        <w:jc w:val="both"/>
        <w:rPr>
          <w:rFonts w:ascii="Times New Roman" w:hAnsi="Times New Roman" w:cs="Times New Roman"/>
          <w:sz w:val="26"/>
          <w:szCs w:val="26"/>
        </w:rPr>
      </w:pPr>
    </w:p>
    <w:p w:rsidR="00A0116A" w:rsidRDefault="00A0116A" w:rsidP="00A0116A">
      <w:pPr>
        <w:pStyle w:val="ConsTitle"/>
        <w:widowControl/>
        <w:jc w:val="both"/>
        <w:rPr>
          <w:rFonts w:ascii="Times New Roman" w:hAnsi="Times New Roman" w:cs="Times New Roman"/>
          <w:sz w:val="26"/>
          <w:szCs w:val="26"/>
        </w:rPr>
      </w:pPr>
    </w:p>
    <w:p w:rsidR="002F5283" w:rsidRDefault="002F5283" w:rsidP="002F5283">
      <w:pPr>
        <w:tabs>
          <w:tab w:val="num" w:pos="200"/>
        </w:tabs>
        <w:outlineLvl w:val="0"/>
        <w:rPr>
          <w:b/>
          <w:sz w:val="26"/>
          <w:szCs w:val="26"/>
          <w:lang w:eastAsia="zh-CN"/>
        </w:rPr>
      </w:pPr>
    </w:p>
    <w:p w:rsidR="00193A68" w:rsidRDefault="00193A68" w:rsidP="002F5283">
      <w:pPr>
        <w:tabs>
          <w:tab w:val="num" w:pos="200"/>
        </w:tabs>
        <w:jc w:val="right"/>
        <w:outlineLvl w:val="0"/>
        <w:rPr>
          <w:sz w:val="26"/>
          <w:szCs w:val="26"/>
        </w:rPr>
      </w:pPr>
    </w:p>
    <w:p w:rsidR="00193A68" w:rsidRDefault="00193A68" w:rsidP="002F5283">
      <w:pPr>
        <w:tabs>
          <w:tab w:val="num" w:pos="200"/>
        </w:tabs>
        <w:jc w:val="right"/>
        <w:outlineLvl w:val="0"/>
        <w:rPr>
          <w:sz w:val="26"/>
          <w:szCs w:val="26"/>
        </w:rPr>
      </w:pPr>
    </w:p>
    <w:p w:rsidR="00193A68" w:rsidRDefault="00193A68" w:rsidP="002F5283">
      <w:pPr>
        <w:tabs>
          <w:tab w:val="num" w:pos="200"/>
        </w:tabs>
        <w:jc w:val="right"/>
        <w:outlineLvl w:val="0"/>
        <w:rPr>
          <w:sz w:val="26"/>
          <w:szCs w:val="26"/>
        </w:rPr>
      </w:pPr>
    </w:p>
    <w:p w:rsidR="00193A68" w:rsidRDefault="00193A68" w:rsidP="002F5283">
      <w:pPr>
        <w:tabs>
          <w:tab w:val="num" w:pos="200"/>
        </w:tabs>
        <w:jc w:val="right"/>
        <w:outlineLvl w:val="0"/>
        <w:rPr>
          <w:sz w:val="26"/>
          <w:szCs w:val="26"/>
        </w:rPr>
      </w:pPr>
    </w:p>
    <w:p w:rsidR="00193A68" w:rsidRDefault="00193A68" w:rsidP="002F5283">
      <w:pPr>
        <w:tabs>
          <w:tab w:val="num" w:pos="200"/>
        </w:tabs>
        <w:jc w:val="right"/>
        <w:outlineLvl w:val="0"/>
        <w:rPr>
          <w:sz w:val="26"/>
          <w:szCs w:val="26"/>
        </w:rPr>
      </w:pPr>
    </w:p>
    <w:p w:rsidR="00193A68" w:rsidRDefault="00193A68" w:rsidP="002F5283">
      <w:pPr>
        <w:tabs>
          <w:tab w:val="num" w:pos="200"/>
        </w:tabs>
        <w:jc w:val="right"/>
        <w:outlineLvl w:val="0"/>
        <w:rPr>
          <w:sz w:val="26"/>
          <w:szCs w:val="26"/>
        </w:rPr>
      </w:pPr>
    </w:p>
    <w:p w:rsidR="00193A68" w:rsidRDefault="00193A68" w:rsidP="002F5283">
      <w:pPr>
        <w:tabs>
          <w:tab w:val="num" w:pos="200"/>
        </w:tabs>
        <w:jc w:val="right"/>
        <w:outlineLvl w:val="0"/>
        <w:rPr>
          <w:sz w:val="26"/>
          <w:szCs w:val="26"/>
        </w:rPr>
      </w:pPr>
    </w:p>
    <w:p w:rsidR="001C098B" w:rsidRDefault="001C098B" w:rsidP="002F5283">
      <w:pPr>
        <w:tabs>
          <w:tab w:val="num" w:pos="200"/>
        </w:tabs>
        <w:jc w:val="right"/>
        <w:outlineLvl w:val="0"/>
        <w:rPr>
          <w:sz w:val="26"/>
          <w:szCs w:val="26"/>
        </w:rPr>
      </w:pPr>
    </w:p>
    <w:p w:rsidR="001C098B" w:rsidRDefault="001C098B" w:rsidP="002F5283">
      <w:pPr>
        <w:tabs>
          <w:tab w:val="num" w:pos="200"/>
        </w:tabs>
        <w:jc w:val="right"/>
        <w:outlineLvl w:val="0"/>
        <w:rPr>
          <w:sz w:val="26"/>
          <w:szCs w:val="26"/>
        </w:rPr>
      </w:pPr>
    </w:p>
    <w:p w:rsidR="001C098B" w:rsidRDefault="001C098B" w:rsidP="002F5283">
      <w:pPr>
        <w:tabs>
          <w:tab w:val="num" w:pos="200"/>
        </w:tabs>
        <w:jc w:val="right"/>
        <w:outlineLvl w:val="0"/>
        <w:rPr>
          <w:sz w:val="26"/>
          <w:szCs w:val="26"/>
        </w:rPr>
      </w:pPr>
    </w:p>
    <w:p w:rsidR="001C098B" w:rsidRDefault="001C098B" w:rsidP="002F5283">
      <w:pPr>
        <w:tabs>
          <w:tab w:val="num" w:pos="200"/>
        </w:tabs>
        <w:jc w:val="right"/>
        <w:outlineLvl w:val="0"/>
        <w:rPr>
          <w:sz w:val="26"/>
          <w:szCs w:val="26"/>
        </w:rPr>
      </w:pPr>
    </w:p>
    <w:p w:rsidR="001C098B" w:rsidRDefault="001C098B" w:rsidP="002F5283">
      <w:pPr>
        <w:tabs>
          <w:tab w:val="num" w:pos="200"/>
        </w:tabs>
        <w:jc w:val="right"/>
        <w:outlineLvl w:val="0"/>
        <w:rPr>
          <w:sz w:val="26"/>
          <w:szCs w:val="26"/>
        </w:rPr>
      </w:pPr>
    </w:p>
    <w:p w:rsidR="001C098B" w:rsidRDefault="001C098B" w:rsidP="002F5283">
      <w:pPr>
        <w:tabs>
          <w:tab w:val="num" w:pos="200"/>
        </w:tabs>
        <w:jc w:val="right"/>
        <w:outlineLvl w:val="0"/>
        <w:rPr>
          <w:sz w:val="26"/>
          <w:szCs w:val="26"/>
        </w:rPr>
      </w:pPr>
    </w:p>
    <w:p w:rsidR="00A0116A" w:rsidRPr="00131781" w:rsidRDefault="00A0116A" w:rsidP="002F5283">
      <w:pPr>
        <w:tabs>
          <w:tab w:val="num" w:pos="200"/>
        </w:tabs>
        <w:jc w:val="right"/>
        <w:outlineLvl w:val="0"/>
        <w:rPr>
          <w:sz w:val="26"/>
          <w:szCs w:val="26"/>
        </w:rPr>
      </w:pPr>
      <w:r>
        <w:rPr>
          <w:sz w:val="26"/>
          <w:szCs w:val="26"/>
        </w:rPr>
        <w:lastRenderedPageBreak/>
        <w:t xml:space="preserve">Приложение 2  </w:t>
      </w:r>
    </w:p>
    <w:p w:rsidR="00A0116A" w:rsidRPr="00AE42E1" w:rsidRDefault="00A0116A" w:rsidP="002F5283">
      <w:pPr>
        <w:shd w:val="clear" w:color="auto" w:fill="FFFFFF"/>
        <w:ind w:firstLine="709"/>
        <w:jc w:val="right"/>
        <w:rPr>
          <w:b/>
          <w:color w:val="000000"/>
          <w:sz w:val="23"/>
          <w:szCs w:val="23"/>
        </w:rPr>
      </w:pPr>
    </w:p>
    <w:p w:rsidR="00A0116A" w:rsidRPr="00131781" w:rsidRDefault="00A0116A" w:rsidP="002F5283">
      <w:pPr>
        <w:tabs>
          <w:tab w:val="num" w:pos="200"/>
        </w:tabs>
        <w:ind w:left="5245"/>
        <w:jc w:val="right"/>
        <w:outlineLvl w:val="0"/>
        <w:rPr>
          <w:sz w:val="26"/>
          <w:szCs w:val="26"/>
        </w:rPr>
      </w:pPr>
      <w:r>
        <w:rPr>
          <w:color w:val="000000" w:themeColor="text1"/>
        </w:rPr>
        <w:t xml:space="preserve"> </w:t>
      </w:r>
      <w:r w:rsidRPr="00131781">
        <w:rPr>
          <w:sz w:val="26"/>
          <w:szCs w:val="26"/>
        </w:rPr>
        <w:t>УТВЕРЖДЕНО</w:t>
      </w:r>
    </w:p>
    <w:p w:rsidR="00A0116A" w:rsidRDefault="00A0116A" w:rsidP="002F5283">
      <w:pPr>
        <w:ind w:left="5245"/>
        <w:jc w:val="right"/>
        <w:rPr>
          <w:bCs/>
          <w:color w:val="000000"/>
          <w:sz w:val="26"/>
          <w:szCs w:val="26"/>
        </w:rPr>
      </w:pPr>
      <w:r w:rsidRPr="00131781">
        <w:rPr>
          <w:color w:val="000000"/>
          <w:sz w:val="26"/>
          <w:szCs w:val="26"/>
        </w:rPr>
        <w:t xml:space="preserve">Решением </w:t>
      </w:r>
      <w:r w:rsidRPr="00131781">
        <w:rPr>
          <w:bCs/>
          <w:color w:val="000000"/>
          <w:sz w:val="26"/>
          <w:szCs w:val="26"/>
        </w:rPr>
        <w:t xml:space="preserve">Совета депутатов </w:t>
      </w:r>
    </w:p>
    <w:p w:rsidR="00A0116A" w:rsidRDefault="00A0116A" w:rsidP="002F5283">
      <w:pPr>
        <w:ind w:left="5245"/>
        <w:jc w:val="right"/>
        <w:rPr>
          <w:sz w:val="26"/>
          <w:szCs w:val="26"/>
        </w:rPr>
      </w:pPr>
      <w:r>
        <w:rPr>
          <w:bCs/>
          <w:sz w:val="26"/>
          <w:szCs w:val="26"/>
        </w:rPr>
        <w:t>Вершино-Биджинского</w:t>
      </w:r>
      <w:r w:rsidRPr="00131781">
        <w:rPr>
          <w:bCs/>
          <w:sz w:val="26"/>
          <w:szCs w:val="26"/>
        </w:rPr>
        <w:t xml:space="preserve"> сельсовета Усть-Абаканского района Республики Хакасия</w:t>
      </w:r>
      <w:r w:rsidR="00F97BE6">
        <w:rPr>
          <w:sz w:val="26"/>
          <w:szCs w:val="26"/>
        </w:rPr>
        <w:t xml:space="preserve"> </w:t>
      </w:r>
      <w:r w:rsidR="00E50A89">
        <w:rPr>
          <w:sz w:val="26"/>
          <w:szCs w:val="26"/>
          <w:highlight w:val="yellow"/>
        </w:rPr>
        <w:t xml:space="preserve">от  __.__. 2026 № </w:t>
      </w:r>
      <w:r w:rsidR="00E50A89">
        <w:rPr>
          <w:sz w:val="26"/>
          <w:szCs w:val="26"/>
        </w:rPr>
        <w:t>__</w:t>
      </w:r>
      <w:r>
        <w:rPr>
          <w:sz w:val="26"/>
          <w:szCs w:val="26"/>
        </w:rPr>
        <w:t xml:space="preserve"> </w:t>
      </w:r>
    </w:p>
    <w:p w:rsidR="00A0116A" w:rsidRDefault="00F97BE6" w:rsidP="002F5283">
      <w:pPr>
        <w:ind w:left="5245"/>
        <w:jc w:val="right"/>
        <w:rPr>
          <w:sz w:val="26"/>
          <w:szCs w:val="26"/>
        </w:rPr>
      </w:pPr>
      <w:r>
        <w:rPr>
          <w:sz w:val="26"/>
          <w:szCs w:val="26"/>
        </w:rPr>
        <w:t xml:space="preserve"> </w:t>
      </w:r>
    </w:p>
    <w:p w:rsidR="002F5283" w:rsidRPr="00131781" w:rsidRDefault="002F5283" w:rsidP="002F5283">
      <w:pPr>
        <w:ind w:left="5245"/>
        <w:jc w:val="right"/>
        <w:rPr>
          <w:sz w:val="26"/>
          <w:szCs w:val="26"/>
        </w:rPr>
      </w:pPr>
    </w:p>
    <w:p w:rsidR="002F5283" w:rsidRDefault="002F5283" w:rsidP="002F5283">
      <w:pPr>
        <w:widowControl w:val="0"/>
        <w:ind w:firstLine="720"/>
        <w:jc w:val="center"/>
        <w:rPr>
          <w:b/>
          <w:sz w:val="26"/>
          <w:szCs w:val="26"/>
        </w:rPr>
      </w:pPr>
      <w:r w:rsidRPr="00F154F4">
        <w:rPr>
          <w:b/>
          <w:sz w:val="26"/>
          <w:szCs w:val="26"/>
        </w:rPr>
        <w:t>Перечень</w:t>
      </w:r>
    </w:p>
    <w:p w:rsidR="002F5283" w:rsidRDefault="002F5283" w:rsidP="002F5283">
      <w:pPr>
        <w:widowControl w:val="0"/>
        <w:ind w:firstLine="720"/>
        <w:jc w:val="both"/>
        <w:rPr>
          <w:b/>
          <w:bCs/>
          <w:color w:val="000000"/>
          <w:sz w:val="26"/>
          <w:szCs w:val="26"/>
        </w:rPr>
      </w:pPr>
      <w:r w:rsidRPr="00F154F4">
        <w:rPr>
          <w:b/>
          <w:sz w:val="26"/>
          <w:szCs w:val="26"/>
        </w:rPr>
        <w:t xml:space="preserve">индикаторов риска нарушения обязательных требований, проверяемых в рамках осуществления муниципального </w:t>
      </w:r>
      <w:r>
        <w:rPr>
          <w:b/>
          <w:sz w:val="26"/>
          <w:szCs w:val="26"/>
        </w:rPr>
        <w:t xml:space="preserve"> </w:t>
      </w:r>
      <w:r w:rsidRPr="00F154F4">
        <w:rPr>
          <w:b/>
          <w:sz w:val="26"/>
          <w:szCs w:val="26"/>
        </w:rPr>
        <w:t xml:space="preserve"> </w:t>
      </w:r>
      <w:r w:rsidRPr="00F154F4">
        <w:rPr>
          <w:b/>
          <w:bCs/>
          <w:color w:val="000000"/>
          <w:sz w:val="26"/>
          <w:szCs w:val="26"/>
        </w:rPr>
        <w:t xml:space="preserve">контроля </w:t>
      </w:r>
      <w:r>
        <w:rPr>
          <w:b/>
          <w:bCs/>
          <w:sz w:val="26"/>
          <w:szCs w:val="26"/>
        </w:rPr>
        <w:t xml:space="preserve"> в сфере благоустройства</w:t>
      </w:r>
      <w:r w:rsidRPr="00F154F4">
        <w:rPr>
          <w:b/>
          <w:bCs/>
          <w:color w:val="000000"/>
          <w:sz w:val="26"/>
          <w:szCs w:val="26"/>
        </w:rPr>
        <w:t xml:space="preserve"> муниципального образования Вершино- Биджинский сельсовет</w:t>
      </w:r>
    </w:p>
    <w:p w:rsidR="002F5283" w:rsidRPr="000578DB" w:rsidRDefault="002F5283" w:rsidP="002F5283">
      <w:pPr>
        <w:widowControl w:val="0"/>
        <w:ind w:firstLine="720"/>
        <w:jc w:val="both"/>
        <w:rPr>
          <w:sz w:val="26"/>
          <w:szCs w:val="26"/>
          <w:shd w:val="clear" w:color="auto" w:fill="F1C100"/>
        </w:rPr>
      </w:pPr>
    </w:p>
    <w:p w:rsidR="002F5283" w:rsidRDefault="002F5283" w:rsidP="002F5283">
      <w:pPr>
        <w:pStyle w:val="aff9"/>
        <w:numPr>
          <w:ilvl w:val="0"/>
          <w:numId w:val="11"/>
        </w:numPr>
        <w:spacing w:after="200" w:line="276" w:lineRule="auto"/>
        <w:ind w:left="0" w:firstLine="709"/>
        <w:jc w:val="both"/>
        <w:rPr>
          <w:sz w:val="26"/>
          <w:szCs w:val="26"/>
        </w:rPr>
      </w:pPr>
      <w:r w:rsidRPr="00CD34A7">
        <w:rPr>
          <w:sz w:val="26"/>
          <w:szCs w:val="26"/>
        </w:rPr>
        <w:t>Отсутствие сведений об окончании земляных работ по истечении срока действия разрешения на их проведение (ордера)</w:t>
      </w:r>
      <w:r>
        <w:rPr>
          <w:sz w:val="26"/>
          <w:szCs w:val="26"/>
        </w:rPr>
        <w:t>.</w:t>
      </w:r>
    </w:p>
    <w:p w:rsidR="002F5283" w:rsidRPr="00CD34A7" w:rsidRDefault="002F5283" w:rsidP="002F5283">
      <w:pPr>
        <w:pStyle w:val="aff9"/>
        <w:numPr>
          <w:ilvl w:val="0"/>
          <w:numId w:val="11"/>
        </w:numPr>
        <w:spacing w:after="200" w:line="276" w:lineRule="auto"/>
        <w:ind w:left="0" w:firstLine="709"/>
        <w:jc w:val="both"/>
        <w:rPr>
          <w:sz w:val="26"/>
          <w:szCs w:val="26"/>
        </w:rPr>
      </w:pPr>
      <w:r>
        <w:rPr>
          <w:sz w:val="26"/>
          <w:szCs w:val="26"/>
        </w:rPr>
        <w:t>Увеличение на 50 процентов по сравнению с предыдущим месяцем числа лиц, получивших травмы в зимний период (ноябрь-март) при падении на дворовых территориях многоквартирных домов по информации из медицинских учреждений.</w:t>
      </w: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2F5283" w:rsidRDefault="002F5283" w:rsidP="002F5283">
      <w:pPr>
        <w:pStyle w:val="aff9"/>
        <w:tabs>
          <w:tab w:val="num" w:pos="200"/>
        </w:tabs>
        <w:jc w:val="center"/>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193A68" w:rsidRDefault="00193A68" w:rsidP="002F5283">
      <w:pPr>
        <w:pStyle w:val="aff9"/>
        <w:tabs>
          <w:tab w:val="num" w:pos="200"/>
        </w:tabs>
        <w:jc w:val="right"/>
        <w:outlineLvl w:val="0"/>
        <w:rPr>
          <w:sz w:val="26"/>
          <w:szCs w:val="26"/>
        </w:rPr>
      </w:pPr>
    </w:p>
    <w:p w:rsidR="002F5283" w:rsidRPr="002F5283" w:rsidRDefault="002F5283" w:rsidP="002F5283">
      <w:pPr>
        <w:pStyle w:val="aff9"/>
        <w:tabs>
          <w:tab w:val="num" w:pos="200"/>
        </w:tabs>
        <w:jc w:val="right"/>
        <w:outlineLvl w:val="0"/>
        <w:rPr>
          <w:sz w:val="26"/>
          <w:szCs w:val="26"/>
        </w:rPr>
      </w:pPr>
      <w:r w:rsidRPr="002F5283">
        <w:rPr>
          <w:sz w:val="26"/>
          <w:szCs w:val="26"/>
        </w:rPr>
        <w:t xml:space="preserve">Приложение 2  </w:t>
      </w:r>
    </w:p>
    <w:p w:rsidR="002F5283" w:rsidRPr="002F5283" w:rsidRDefault="002F5283" w:rsidP="002F5283">
      <w:pPr>
        <w:pStyle w:val="aff9"/>
        <w:shd w:val="clear" w:color="auto" w:fill="FFFFFF"/>
        <w:jc w:val="center"/>
        <w:rPr>
          <w:b/>
          <w:color w:val="000000"/>
          <w:sz w:val="23"/>
          <w:szCs w:val="23"/>
        </w:rPr>
      </w:pPr>
    </w:p>
    <w:p w:rsidR="002F5283" w:rsidRPr="002F5283" w:rsidRDefault="002F5283" w:rsidP="002F5283">
      <w:pPr>
        <w:pStyle w:val="aff9"/>
        <w:tabs>
          <w:tab w:val="num" w:pos="200"/>
        </w:tabs>
        <w:jc w:val="right"/>
        <w:outlineLvl w:val="0"/>
        <w:rPr>
          <w:sz w:val="26"/>
          <w:szCs w:val="26"/>
        </w:rPr>
      </w:pPr>
      <w:r w:rsidRPr="002F5283">
        <w:rPr>
          <w:color w:val="000000" w:themeColor="text1"/>
        </w:rPr>
        <w:t xml:space="preserve"> </w:t>
      </w:r>
      <w:r w:rsidRPr="002F5283">
        <w:rPr>
          <w:sz w:val="26"/>
          <w:szCs w:val="26"/>
        </w:rPr>
        <w:t>УТВЕРЖДЕНО</w:t>
      </w:r>
    </w:p>
    <w:p w:rsidR="002F5283" w:rsidRPr="002F5283" w:rsidRDefault="002F5283" w:rsidP="002F5283">
      <w:pPr>
        <w:pStyle w:val="aff9"/>
        <w:jc w:val="right"/>
        <w:rPr>
          <w:bCs/>
          <w:color w:val="000000"/>
          <w:sz w:val="26"/>
          <w:szCs w:val="26"/>
        </w:rPr>
      </w:pPr>
      <w:r w:rsidRPr="002F5283">
        <w:rPr>
          <w:color w:val="000000"/>
          <w:sz w:val="26"/>
          <w:szCs w:val="26"/>
        </w:rPr>
        <w:t xml:space="preserve">Решением </w:t>
      </w:r>
      <w:r w:rsidRPr="002F5283">
        <w:rPr>
          <w:bCs/>
          <w:color w:val="000000"/>
          <w:sz w:val="26"/>
          <w:szCs w:val="26"/>
        </w:rPr>
        <w:t xml:space="preserve">Совета депутатов </w:t>
      </w:r>
    </w:p>
    <w:p w:rsidR="002F5283" w:rsidRDefault="002F5283" w:rsidP="002F5283">
      <w:pPr>
        <w:pStyle w:val="aff9"/>
        <w:jc w:val="right"/>
        <w:rPr>
          <w:bCs/>
          <w:sz w:val="26"/>
          <w:szCs w:val="26"/>
        </w:rPr>
      </w:pPr>
      <w:r w:rsidRPr="002F5283">
        <w:rPr>
          <w:bCs/>
          <w:sz w:val="26"/>
          <w:szCs w:val="26"/>
        </w:rPr>
        <w:t xml:space="preserve">Вершино-Биджинского сельсовета </w:t>
      </w:r>
    </w:p>
    <w:p w:rsidR="002F5283" w:rsidRDefault="002F5283" w:rsidP="002F5283">
      <w:pPr>
        <w:pStyle w:val="aff9"/>
        <w:jc w:val="right"/>
        <w:rPr>
          <w:sz w:val="26"/>
          <w:szCs w:val="26"/>
        </w:rPr>
      </w:pPr>
      <w:r w:rsidRPr="002F5283">
        <w:rPr>
          <w:bCs/>
          <w:sz w:val="26"/>
          <w:szCs w:val="26"/>
        </w:rPr>
        <w:t>Усть-Абаканского района Республики Хакасия</w:t>
      </w:r>
      <w:r w:rsidRPr="002F5283">
        <w:rPr>
          <w:sz w:val="26"/>
          <w:szCs w:val="26"/>
        </w:rPr>
        <w:t xml:space="preserve"> </w:t>
      </w:r>
    </w:p>
    <w:p w:rsidR="002F5283" w:rsidRPr="002F5283" w:rsidRDefault="00E50A89" w:rsidP="002F5283">
      <w:pPr>
        <w:pStyle w:val="aff9"/>
        <w:jc w:val="right"/>
        <w:rPr>
          <w:sz w:val="26"/>
          <w:szCs w:val="26"/>
        </w:rPr>
      </w:pPr>
      <w:r>
        <w:rPr>
          <w:sz w:val="26"/>
          <w:szCs w:val="26"/>
          <w:highlight w:val="yellow"/>
        </w:rPr>
        <w:t>от  __.__. 2026</w:t>
      </w:r>
      <w:r w:rsidR="00F97BE6" w:rsidRPr="00193A68">
        <w:rPr>
          <w:sz w:val="26"/>
          <w:szCs w:val="26"/>
          <w:highlight w:val="yellow"/>
        </w:rPr>
        <w:t xml:space="preserve"> № </w:t>
      </w:r>
      <w:r>
        <w:rPr>
          <w:sz w:val="26"/>
          <w:szCs w:val="26"/>
        </w:rPr>
        <w:t xml:space="preserve"> </w:t>
      </w:r>
    </w:p>
    <w:p w:rsidR="002F5283" w:rsidRPr="002F5283" w:rsidRDefault="002F5283" w:rsidP="002F5283">
      <w:pPr>
        <w:pStyle w:val="aff9"/>
        <w:jc w:val="right"/>
        <w:rPr>
          <w:sz w:val="26"/>
          <w:szCs w:val="26"/>
        </w:rPr>
      </w:pPr>
      <w:r>
        <w:rPr>
          <w:sz w:val="26"/>
          <w:szCs w:val="26"/>
        </w:rPr>
        <w:t xml:space="preserve"> </w:t>
      </w:r>
    </w:p>
    <w:p w:rsidR="002F5283" w:rsidRPr="000578DB" w:rsidRDefault="002F5283" w:rsidP="002F5283">
      <w:pPr>
        <w:widowControl w:val="0"/>
        <w:ind w:firstLine="720"/>
        <w:jc w:val="right"/>
        <w:rPr>
          <w:sz w:val="26"/>
          <w:szCs w:val="26"/>
          <w:shd w:val="clear" w:color="auto" w:fill="F1C100"/>
        </w:rPr>
      </w:pPr>
    </w:p>
    <w:p w:rsidR="00A0116A" w:rsidRPr="00555D09" w:rsidRDefault="00A0116A" w:rsidP="002F5283">
      <w:pPr>
        <w:tabs>
          <w:tab w:val="num" w:pos="200"/>
        </w:tabs>
        <w:ind w:left="4536"/>
        <w:jc w:val="right"/>
        <w:outlineLvl w:val="0"/>
        <w:rPr>
          <w:color w:val="000000" w:themeColor="text1"/>
        </w:rPr>
      </w:pPr>
    </w:p>
    <w:p w:rsidR="00A0116A" w:rsidRPr="00555D09" w:rsidRDefault="00A0116A" w:rsidP="00A0116A">
      <w:pPr>
        <w:tabs>
          <w:tab w:val="num" w:pos="200"/>
        </w:tabs>
        <w:ind w:left="4536"/>
        <w:jc w:val="center"/>
        <w:outlineLvl w:val="0"/>
        <w:rPr>
          <w:color w:val="000000" w:themeColor="text1"/>
        </w:rPr>
      </w:pPr>
    </w:p>
    <w:p w:rsidR="00A0116A" w:rsidRPr="00555D09" w:rsidRDefault="00A0116A" w:rsidP="00A0116A">
      <w:pPr>
        <w:pStyle w:val="ConsPlusNormal"/>
        <w:ind w:firstLine="0"/>
        <w:jc w:val="right"/>
        <w:rPr>
          <w:rFonts w:ascii="Times New Roman" w:hAnsi="Times New Roman" w:cs="Times New Roman"/>
          <w:i/>
          <w:iCs/>
          <w:color w:val="000000" w:themeColor="text1"/>
          <w:sz w:val="24"/>
          <w:szCs w:val="24"/>
        </w:rPr>
      </w:pPr>
      <w:r>
        <w:rPr>
          <w:rFonts w:ascii="Times New Roman" w:hAnsi="Times New Roman" w:cs="Times New Roman"/>
          <w:color w:val="000000" w:themeColor="text1"/>
          <w:sz w:val="24"/>
          <w:szCs w:val="24"/>
        </w:rPr>
        <w:t xml:space="preserve"> </w:t>
      </w:r>
    </w:p>
    <w:p w:rsidR="00A0116A" w:rsidRPr="001E4E9D" w:rsidRDefault="00A0116A" w:rsidP="00A0116A">
      <w:pPr>
        <w:spacing w:line="240" w:lineRule="exact"/>
        <w:rPr>
          <w:b/>
          <w:color w:val="000000" w:themeColor="text1"/>
          <w:sz w:val="28"/>
          <w:szCs w:val="28"/>
        </w:rPr>
      </w:pPr>
      <w:r w:rsidRPr="001E4E9D">
        <w:rPr>
          <w:b/>
          <w:color w:val="000000" w:themeColor="text1"/>
          <w:sz w:val="28"/>
          <w:szCs w:val="28"/>
        </w:rPr>
        <w:t xml:space="preserve">Ключевые и индикативные показатели </w:t>
      </w:r>
      <w:r w:rsidRPr="001E4E9D">
        <w:rPr>
          <w:b/>
          <w:color w:val="000000"/>
          <w:sz w:val="28"/>
          <w:szCs w:val="28"/>
        </w:rPr>
        <w:t>контроля в сфере благоустройства</w:t>
      </w:r>
    </w:p>
    <w:p w:rsidR="00A0116A" w:rsidRPr="00555D09" w:rsidRDefault="00A0116A" w:rsidP="00A0116A">
      <w:pPr>
        <w:spacing w:line="240" w:lineRule="exact"/>
        <w:rPr>
          <w:color w:val="000000" w:themeColor="text1"/>
          <w:sz w:val="28"/>
          <w:szCs w:val="28"/>
        </w:rPr>
      </w:pPr>
    </w:p>
    <w:p w:rsidR="00A0116A" w:rsidRPr="00555D09" w:rsidRDefault="00A0116A" w:rsidP="00A0116A">
      <w:pPr>
        <w:spacing w:line="240" w:lineRule="exact"/>
        <w:ind w:firstLine="709"/>
        <w:jc w:val="both"/>
        <w:rPr>
          <w:b/>
          <w:color w:val="000000" w:themeColor="text1"/>
        </w:rPr>
      </w:pPr>
    </w:p>
    <w:tbl>
      <w:tblPr>
        <w:tblW w:w="1093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tblPr>
      <w:tblGrid>
        <w:gridCol w:w="959"/>
        <w:gridCol w:w="2039"/>
        <w:gridCol w:w="1417"/>
        <w:gridCol w:w="283"/>
        <w:gridCol w:w="2269"/>
        <w:gridCol w:w="1701"/>
        <w:gridCol w:w="2268"/>
      </w:tblGrid>
      <w:tr w:rsidR="00A0116A" w:rsidRPr="00555D09" w:rsidTr="002F5283">
        <w:tc>
          <w:tcPr>
            <w:tcW w:w="959" w:type="dxa"/>
            <w:shd w:val="clear" w:color="auto" w:fill="FFFFFF"/>
            <w:vAlign w:val="center"/>
            <w:hideMark/>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Индекс показателя</w:t>
            </w:r>
          </w:p>
        </w:tc>
        <w:tc>
          <w:tcPr>
            <w:tcW w:w="2039" w:type="dxa"/>
            <w:shd w:val="clear" w:color="auto" w:fill="FFFFFF"/>
            <w:vAlign w:val="center"/>
            <w:hideMark/>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Наименование показателя</w:t>
            </w:r>
          </w:p>
        </w:tc>
        <w:tc>
          <w:tcPr>
            <w:tcW w:w="1417" w:type="dxa"/>
            <w:shd w:val="clear" w:color="auto" w:fill="FFFFFF"/>
            <w:vAlign w:val="center"/>
            <w:hideMark/>
          </w:tcPr>
          <w:p w:rsidR="00A0116A" w:rsidRPr="00555D09" w:rsidRDefault="00A0116A" w:rsidP="002F5283">
            <w:pPr>
              <w:pStyle w:val="s1"/>
              <w:jc w:val="center"/>
              <w:rPr>
                <w:color w:val="000000" w:themeColor="text1"/>
                <w:sz w:val="20"/>
                <w:szCs w:val="20"/>
              </w:rPr>
            </w:pPr>
            <w:r w:rsidRPr="00555D09">
              <w:rPr>
                <w:color w:val="000000" w:themeColor="text1"/>
                <w:sz w:val="20"/>
                <w:szCs w:val="20"/>
              </w:rPr>
              <w:t>Формула расчета</w:t>
            </w:r>
          </w:p>
        </w:tc>
        <w:tc>
          <w:tcPr>
            <w:tcW w:w="2552" w:type="dxa"/>
            <w:gridSpan w:val="2"/>
            <w:shd w:val="clear" w:color="auto" w:fill="FFFFFF"/>
            <w:vAlign w:val="center"/>
            <w:hideMark/>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Комментарии (интерпретация значений)</w:t>
            </w:r>
          </w:p>
        </w:tc>
        <w:tc>
          <w:tcPr>
            <w:tcW w:w="1701" w:type="dxa"/>
            <w:shd w:val="clear" w:color="auto" w:fill="FFFFFF"/>
            <w:vAlign w:val="center"/>
            <w:hideMark/>
          </w:tcPr>
          <w:p w:rsidR="00A0116A" w:rsidRPr="00555D09" w:rsidRDefault="00A0116A" w:rsidP="002F5283">
            <w:pPr>
              <w:pStyle w:val="s1"/>
              <w:jc w:val="center"/>
              <w:rPr>
                <w:color w:val="000000" w:themeColor="text1"/>
                <w:sz w:val="20"/>
                <w:szCs w:val="20"/>
              </w:rPr>
            </w:pPr>
            <w:r w:rsidRPr="00555D09">
              <w:rPr>
                <w:color w:val="000000" w:themeColor="text1"/>
                <w:sz w:val="20"/>
                <w:szCs w:val="20"/>
              </w:rPr>
              <w:t>Целевые значения показателей</w:t>
            </w:r>
          </w:p>
        </w:tc>
        <w:tc>
          <w:tcPr>
            <w:tcW w:w="2268" w:type="dxa"/>
            <w:shd w:val="clear" w:color="auto" w:fill="FFFFFF"/>
            <w:vAlign w:val="center"/>
            <w:hideMark/>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Источник данных для определения значения показателя</w:t>
            </w:r>
          </w:p>
        </w:tc>
      </w:tr>
      <w:tr w:rsidR="00A0116A" w:rsidRPr="00555D09" w:rsidTr="002F5283">
        <w:tc>
          <w:tcPr>
            <w:tcW w:w="10936" w:type="dxa"/>
            <w:gridSpan w:val="7"/>
            <w:shd w:val="clear" w:color="auto" w:fill="FFFFFF"/>
            <w:vAlign w:val="center"/>
            <w:hideMark/>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Ключевые показатели</w:t>
            </w:r>
          </w:p>
          <w:p w:rsidR="00A0116A" w:rsidRPr="00555D09" w:rsidRDefault="00A0116A" w:rsidP="002F5283">
            <w:pPr>
              <w:pStyle w:val="s16"/>
              <w:spacing w:before="0" w:beforeAutospacing="0" w:after="0" w:afterAutospacing="0"/>
              <w:rPr>
                <w:color w:val="000000" w:themeColor="text1"/>
                <w:sz w:val="20"/>
                <w:szCs w:val="20"/>
              </w:rPr>
            </w:pPr>
          </w:p>
        </w:tc>
      </w:tr>
      <w:tr w:rsidR="00A0116A" w:rsidRPr="00555D09" w:rsidTr="002F5283">
        <w:tc>
          <w:tcPr>
            <w:tcW w:w="959" w:type="dxa"/>
            <w:shd w:val="clear" w:color="auto" w:fill="FFFFFF"/>
            <w:vAlign w:val="center"/>
            <w:hideMark/>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А</w:t>
            </w:r>
          </w:p>
        </w:tc>
        <w:tc>
          <w:tcPr>
            <w:tcW w:w="9977" w:type="dxa"/>
            <w:gridSpan w:val="6"/>
            <w:shd w:val="clear" w:color="auto" w:fill="FFFFFF"/>
            <w:hideMark/>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 xml:space="preserve">Показатели результативности, отражающие уровень минимизации вреда (ущерба) охраняемым законом ценностям, уровень устранения риска причинения вреда (ущерба) </w:t>
            </w:r>
          </w:p>
          <w:p w:rsidR="00A0116A" w:rsidRPr="00555D09" w:rsidRDefault="00A0116A" w:rsidP="002F5283">
            <w:pPr>
              <w:pStyle w:val="s16"/>
              <w:spacing w:before="0" w:beforeAutospacing="0" w:after="0" w:afterAutospacing="0"/>
              <w:rPr>
                <w:color w:val="000000" w:themeColor="text1"/>
                <w:sz w:val="20"/>
                <w:szCs w:val="20"/>
              </w:rPr>
            </w:pPr>
          </w:p>
          <w:p w:rsidR="00A0116A" w:rsidRPr="00555D09" w:rsidRDefault="00A0116A" w:rsidP="002F5283">
            <w:pPr>
              <w:pStyle w:val="s16"/>
              <w:spacing w:before="0" w:beforeAutospacing="0" w:after="0" w:afterAutospacing="0"/>
              <w:rPr>
                <w:color w:val="000000" w:themeColor="text1"/>
                <w:sz w:val="20"/>
                <w:szCs w:val="20"/>
              </w:rPr>
            </w:pPr>
          </w:p>
        </w:tc>
      </w:tr>
      <w:tr w:rsidR="00A0116A" w:rsidRPr="00555D09" w:rsidTr="002F5283">
        <w:tc>
          <w:tcPr>
            <w:tcW w:w="959" w:type="dxa"/>
            <w:shd w:val="clear" w:color="auto" w:fill="FFFFFF"/>
            <w:vAlign w:val="center"/>
            <w:hideMark/>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А.1</w:t>
            </w:r>
          </w:p>
        </w:tc>
        <w:tc>
          <w:tcPr>
            <w:tcW w:w="2039" w:type="dxa"/>
            <w:shd w:val="clear" w:color="auto" w:fill="FFFFFF"/>
            <w:hideMark/>
          </w:tcPr>
          <w:p w:rsidR="00A0116A" w:rsidRPr="00E0758B" w:rsidRDefault="00A0116A" w:rsidP="002F5283">
            <w:pPr>
              <w:rPr>
                <w:color w:val="000000" w:themeColor="text1"/>
              </w:rPr>
            </w:pPr>
            <w:r w:rsidRPr="00555D09">
              <w:rPr>
                <w:color w:val="000000" w:themeColor="text1"/>
              </w:rPr>
              <w:t>Доля площади</w:t>
            </w:r>
            <w:r>
              <w:rPr>
                <w:color w:val="000000" w:themeColor="text1"/>
              </w:rPr>
              <w:t xml:space="preserve"> прилегающих </w:t>
            </w:r>
            <w:r w:rsidRPr="00E0758B">
              <w:rPr>
                <w:color w:val="000000" w:themeColor="text1"/>
              </w:rPr>
              <w:t>территорий,</w:t>
            </w:r>
            <w:r w:rsidR="005600C0">
              <w:rPr>
                <w:color w:val="000000" w:themeColor="text1"/>
              </w:rPr>
              <w:t xml:space="preserve"> </w:t>
            </w:r>
            <w:r>
              <w:rPr>
                <w:color w:val="000000" w:themeColor="text1"/>
              </w:rPr>
              <w:t>в отношении которых не осуществляется содержание соответствующими</w:t>
            </w:r>
            <w:r w:rsidRPr="00E0758B">
              <w:rPr>
                <w:color w:val="000000" w:themeColor="text1"/>
              </w:rPr>
              <w:t xml:space="preserve"> собственниками (владельцами) </w:t>
            </w:r>
            <w:r w:rsidRPr="00E0758B">
              <w:rPr>
                <w:color w:val="000000" w:themeColor="text1"/>
                <w:shd w:val="clear" w:color="auto" w:fill="FFFFFF"/>
              </w:rPr>
              <w:t>зданий, строений, сооружений, земельных участков</w:t>
            </w:r>
            <w:r>
              <w:rPr>
                <w:color w:val="000000" w:themeColor="text1"/>
                <w:shd w:val="clear" w:color="auto" w:fill="FFFFFF"/>
              </w:rPr>
              <w:t>,</w:t>
            </w:r>
          </w:p>
          <w:p w:rsidR="00A0116A" w:rsidRPr="005600C0" w:rsidRDefault="00A0116A" w:rsidP="002F5283">
            <w:pPr>
              <w:pStyle w:val="s16"/>
              <w:spacing w:before="0" w:beforeAutospacing="0" w:after="0" w:afterAutospacing="0"/>
              <w:rPr>
                <w:color w:val="000000" w:themeColor="text1"/>
              </w:rPr>
            </w:pPr>
            <w:r w:rsidRPr="005600C0">
              <w:rPr>
                <w:color w:val="000000" w:themeColor="text1"/>
              </w:rPr>
              <w:t>к общей площади всех прилегающих территорий</w:t>
            </w:r>
          </w:p>
        </w:tc>
        <w:tc>
          <w:tcPr>
            <w:tcW w:w="1417" w:type="dxa"/>
            <w:shd w:val="clear" w:color="auto" w:fill="FFFFFF"/>
            <w:hideMark/>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А.1 = 100% х</w:t>
            </w:r>
          </w:p>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lang w:val="en-US"/>
              </w:rPr>
              <w:t>S</w:t>
            </w:r>
            <w:r>
              <w:rPr>
                <w:color w:val="000000" w:themeColor="text1"/>
                <w:sz w:val="20"/>
                <w:szCs w:val="20"/>
              </w:rPr>
              <w:t>не сод.</w:t>
            </w:r>
            <w:r w:rsidRPr="00555D09">
              <w:rPr>
                <w:color w:val="000000" w:themeColor="text1"/>
                <w:sz w:val="20"/>
                <w:szCs w:val="20"/>
              </w:rPr>
              <w:t xml:space="preserve"> / </w:t>
            </w:r>
            <w:r w:rsidRPr="00555D09">
              <w:rPr>
                <w:color w:val="000000" w:themeColor="text1"/>
                <w:sz w:val="20"/>
                <w:szCs w:val="20"/>
                <w:lang w:val="en-US"/>
              </w:rPr>
              <w:t>S</w:t>
            </w:r>
            <w:r>
              <w:rPr>
                <w:color w:val="000000" w:themeColor="text1"/>
                <w:sz w:val="20"/>
                <w:szCs w:val="20"/>
              </w:rPr>
              <w:t>прил</w:t>
            </w:r>
            <w:r w:rsidRPr="00555D09">
              <w:rPr>
                <w:color w:val="000000" w:themeColor="text1"/>
                <w:sz w:val="20"/>
                <w:szCs w:val="20"/>
              </w:rPr>
              <w:t>.</w:t>
            </w:r>
          </w:p>
          <w:p w:rsidR="00A0116A" w:rsidRPr="00555D09" w:rsidRDefault="00A0116A" w:rsidP="002F5283">
            <w:pPr>
              <w:pStyle w:val="s16"/>
              <w:spacing w:before="0" w:beforeAutospacing="0" w:after="0" w:afterAutospacing="0"/>
              <w:rPr>
                <w:color w:val="000000" w:themeColor="text1"/>
                <w:sz w:val="20"/>
                <w:szCs w:val="20"/>
              </w:rPr>
            </w:pPr>
          </w:p>
          <w:p w:rsidR="00A0116A" w:rsidRPr="00555D09" w:rsidRDefault="00182625" w:rsidP="002F5283">
            <w:pPr>
              <w:pStyle w:val="s16"/>
              <w:spacing w:before="0" w:beforeAutospacing="0" w:after="0" w:afterAutospacing="0"/>
              <w:rPr>
                <w:color w:val="000000" w:themeColor="text1"/>
                <w:sz w:val="20"/>
                <w:szCs w:val="20"/>
              </w:rPr>
            </w:pPr>
            <w:r w:rsidRPr="00555D09">
              <w:rPr>
                <w:color w:val="000000" w:themeColor="text1"/>
                <w:sz w:val="20"/>
                <w:szCs w:val="20"/>
              </w:rPr>
              <w:fldChar w:fldCharType="begin"/>
            </w:r>
            <w:r w:rsidR="00A0116A" w:rsidRPr="00555D09">
              <w:rPr>
                <w:color w:val="000000" w:themeColor="text1"/>
                <w:sz w:val="20"/>
                <w:szCs w:val="20"/>
              </w:rPr>
              <w:instrText xml:space="preserve"> INCLUDEPICTURE "https://internet.garant.ru/document/formula?revision=9112021519&amp;text=yl_u8vA9ISjKX-7y8OIvL9fNX_Hg7O7h6ykqKzEwMDAwMA==" \* MERGEFORMATINET </w:instrText>
            </w:r>
            <w:r w:rsidRPr="00555D09">
              <w:rPr>
                <w:color w:val="000000" w:themeColor="text1"/>
                <w:sz w:val="20"/>
                <w:szCs w:val="20"/>
              </w:rPr>
              <w:fldChar w:fldCharType="end"/>
            </w:r>
          </w:p>
        </w:tc>
        <w:tc>
          <w:tcPr>
            <w:tcW w:w="2552" w:type="dxa"/>
            <w:gridSpan w:val="2"/>
            <w:shd w:val="clear" w:color="auto" w:fill="FFFFFF"/>
            <w:hideMark/>
          </w:tcPr>
          <w:p w:rsidR="00A0116A" w:rsidRPr="00555D09" w:rsidRDefault="00A0116A" w:rsidP="002F5283">
            <w:pPr>
              <w:rPr>
                <w:color w:val="000000" w:themeColor="text1"/>
              </w:rPr>
            </w:pPr>
            <w:r w:rsidRPr="00555D09">
              <w:rPr>
                <w:color w:val="000000" w:themeColor="text1"/>
              </w:rPr>
              <w:t>А.1 - доля площади</w:t>
            </w:r>
            <w:r>
              <w:rPr>
                <w:color w:val="000000" w:themeColor="text1"/>
              </w:rPr>
              <w:t xml:space="preserve"> прилегающих </w:t>
            </w:r>
            <w:r w:rsidRPr="00E0758B">
              <w:rPr>
                <w:color w:val="000000" w:themeColor="text1"/>
              </w:rPr>
              <w:t xml:space="preserve">территорий, </w:t>
            </w:r>
            <w:r>
              <w:rPr>
                <w:color w:val="000000" w:themeColor="text1"/>
              </w:rPr>
              <w:t xml:space="preserve">в отношении которых в соответствии с </w:t>
            </w:r>
            <w:r>
              <w:rPr>
                <w:color w:val="000000" w:themeColor="text1"/>
                <w:shd w:val="clear" w:color="auto" w:fill="FFFFFF"/>
              </w:rPr>
              <w:t xml:space="preserve">правилами благоустройства </w:t>
            </w:r>
            <w:r>
              <w:rPr>
                <w:color w:val="000000" w:themeColor="text1"/>
              </w:rPr>
              <w:t>не осуществляется содержание соответствующими</w:t>
            </w:r>
            <w:r w:rsidRPr="00E0758B">
              <w:rPr>
                <w:color w:val="000000" w:themeColor="text1"/>
              </w:rPr>
              <w:t xml:space="preserve"> собственниками (владельцами) </w:t>
            </w:r>
            <w:r w:rsidRPr="00E0758B">
              <w:rPr>
                <w:color w:val="000000" w:themeColor="text1"/>
                <w:shd w:val="clear" w:color="auto" w:fill="FFFFFF"/>
              </w:rPr>
              <w:t>зданий, строений, сооружений, земельных участков</w:t>
            </w:r>
            <w:r>
              <w:rPr>
                <w:color w:val="000000" w:themeColor="text1"/>
                <w:shd w:val="clear" w:color="auto" w:fill="FFFFFF"/>
              </w:rPr>
              <w:t>,</w:t>
            </w:r>
            <w:r w:rsidRPr="00E0758B">
              <w:rPr>
                <w:color w:val="000000" w:themeColor="text1"/>
              </w:rPr>
              <w:t>к общей площади всех прилегающих территорий</w:t>
            </w:r>
          </w:p>
          <w:p w:rsidR="00A0116A" w:rsidRPr="00555D09" w:rsidRDefault="00A0116A" w:rsidP="002F5283">
            <w:pPr>
              <w:pStyle w:val="s16"/>
              <w:spacing w:before="0" w:beforeAutospacing="0" w:after="0" w:afterAutospacing="0"/>
              <w:rPr>
                <w:color w:val="000000" w:themeColor="text1"/>
                <w:sz w:val="20"/>
                <w:szCs w:val="20"/>
              </w:rPr>
            </w:pPr>
          </w:p>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lang w:val="en-US"/>
              </w:rPr>
              <w:t>S</w:t>
            </w:r>
            <w:r>
              <w:rPr>
                <w:color w:val="000000" w:themeColor="text1"/>
                <w:sz w:val="20"/>
                <w:szCs w:val="20"/>
              </w:rPr>
              <w:t>не сод.</w:t>
            </w:r>
            <w:r w:rsidRPr="00555D09">
              <w:rPr>
                <w:color w:val="000000" w:themeColor="text1"/>
                <w:sz w:val="20"/>
                <w:szCs w:val="20"/>
              </w:rPr>
              <w:t xml:space="preserve"> – общая площадь </w:t>
            </w:r>
            <w:r>
              <w:rPr>
                <w:color w:val="000000" w:themeColor="text1"/>
                <w:sz w:val="20"/>
                <w:szCs w:val="20"/>
              </w:rPr>
              <w:t xml:space="preserve">прилегающих </w:t>
            </w:r>
            <w:r w:rsidRPr="00E0758B">
              <w:rPr>
                <w:color w:val="000000" w:themeColor="text1"/>
                <w:sz w:val="20"/>
                <w:szCs w:val="20"/>
              </w:rPr>
              <w:t xml:space="preserve">территорий, </w:t>
            </w:r>
            <w:r>
              <w:rPr>
                <w:color w:val="000000" w:themeColor="text1"/>
                <w:sz w:val="20"/>
                <w:szCs w:val="20"/>
              </w:rPr>
              <w:t xml:space="preserve">в отношении которых в соответствии с </w:t>
            </w:r>
            <w:r>
              <w:rPr>
                <w:color w:val="000000" w:themeColor="text1"/>
                <w:sz w:val="20"/>
                <w:szCs w:val="20"/>
                <w:shd w:val="clear" w:color="auto" w:fill="FFFFFF"/>
              </w:rPr>
              <w:t xml:space="preserve">правилами благоустройства </w:t>
            </w:r>
            <w:r>
              <w:rPr>
                <w:color w:val="000000" w:themeColor="text1"/>
                <w:sz w:val="20"/>
                <w:szCs w:val="20"/>
              </w:rPr>
              <w:t>не осуществляется содержание соответствующими</w:t>
            </w:r>
            <w:r w:rsidRPr="00E0758B">
              <w:rPr>
                <w:color w:val="000000" w:themeColor="text1"/>
                <w:sz w:val="20"/>
                <w:szCs w:val="20"/>
              </w:rPr>
              <w:t xml:space="preserve"> собственниками (владельцами) </w:t>
            </w:r>
            <w:r w:rsidRPr="00E0758B">
              <w:rPr>
                <w:color w:val="000000" w:themeColor="text1"/>
                <w:sz w:val="20"/>
                <w:szCs w:val="20"/>
                <w:shd w:val="clear" w:color="auto" w:fill="FFFFFF"/>
              </w:rPr>
              <w:t>зданий, строений, сооружений, земельных участков</w:t>
            </w:r>
          </w:p>
          <w:p w:rsidR="00A0116A" w:rsidRPr="00555D09" w:rsidRDefault="00A0116A" w:rsidP="002F5283">
            <w:pPr>
              <w:pStyle w:val="s16"/>
              <w:spacing w:before="0" w:beforeAutospacing="0" w:after="0" w:afterAutospacing="0"/>
              <w:rPr>
                <w:color w:val="000000" w:themeColor="text1"/>
                <w:sz w:val="20"/>
                <w:szCs w:val="20"/>
              </w:rPr>
            </w:pPr>
          </w:p>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lang w:val="en-US"/>
              </w:rPr>
              <w:t>S</w:t>
            </w:r>
            <w:r>
              <w:rPr>
                <w:color w:val="000000" w:themeColor="text1"/>
                <w:sz w:val="20"/>
                <w:szCs w:val="20"/>
              </w:rPr>
              <w:t>прил</w:t>
            </w:r>
            <w:r w:rsidRPr="00555D09">
              <w:rPr>
                <w:color w:val="000000" w:themeColor="text1"/>
                <w:sz w:val="20"/>
                <w:szCs w:val="20"/>
              </w:rPr>
              <w:t xml:space="preserve">. – общая площадь </w:t>
            </w:r>
            <w:r w:rsidRPr="00E0758B">
              <w:rPr>
                <w:color w:val="000000" w:themeColor="text1"/>
                <w:sz w:val="20"/>
                <w:szCs w:val="20"/>
              </w:rPr>
              <w:t xml:space="preserve">всех прилегающих </w:t>
            </w:r>
            <w:r w:rsidRPr="00E0758B">
              <w:rPr>
                <w:color w:val="000000" w:themeColor="text1"/>
                <w:sz w:val="20"/>
                <w:szCs w:val="20"/>
              </w:rPr>
              <w:lastRenderedPageBreak/>
              <w:t>территорий</w:t>
            </w:r>
          </w:p>
          <w:p w:rsidR="00A0116A" w:rsidRPr="00555D09" w:rsidRDefault="00A0116A" w:rsidP="002F5283">
            <w:pPr>
              <w:pStyle w:val="empty"/>
              <w:spacing w:before="0" w:beforeAutospacing="0" w:after="0" w:afterAutospacing="0"/>
              <w:jc w:val="both"/>
              <w:rPr>
                <w:color w:val="000000" w:themeColor="text1"/>
                <w:sz w:val="20"/>
                <w:szCs w:val="20"/>
              </w:rPr>
            </w:pPr>
            <w:r w:rsidRPr="00555D09">
              <w:rPr>
                <w:color w:val="000000" w:themeColor="text1"/>
                <w:sz w:val="20"/>
                <w:szCs w:val="20"/>
              </w:rPr>
              <w:t> </w:t>
            </w:r>
          </w:p>
        </w:tc>
        <w:tc>
          <w:tcPr>
            <w:tcW w:w="1701" w:type="dxa"/>
            <w:shd w:val="clear" w:color="auto" w:fill="FFFFFF"/>
            <w:hideMark/>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 xml:space="preserve">менее или равно _____ </w:t>
            </w:r>
            <w:r w:rsidRPr="00555D09">
              <w:rPr>
                <w:i/>
                <w:iCs/>
                <w:color w:val="000000" w:themeColor="text1"/>
                <w:sz w:val="20"/>
                <w:szCs w:val="20"/>
              </w:rPr>
              <w:t xml:space="preserve">(Указывается значение показателя (например, 0,1 %) исходя из </w:t>
            </w:r>
            <w:r w:rsidRPr="00E21628">
              <w:rPr>
                <w:i/>
                <w:iCs/>
                <w:color w:val="000000" w:themeColor="text1"/>
                <w:sz w:val="20"/>
                <w:szCs w:val="20"/>
              </w:rPr>
              <w:t xml:space="preserve">рассчитанной площади территорий, в отношении которых в соответствии с </w:t>
            </w:r>
            <w:r w:rsidRPr="00E21628">
              <w:rPr>
                <w:i/>
                <w:iCs/>
                <w:color w:val="000000" w:themeColor="text1"/>
                <w:sz w:val="20"/>
                <w:szCs w:val="20"/>
                <w:shd w:val="clear" w:color="auto" w:fill="FFFFFF"/>
              </w:rPr>
              <w:t xml:space="preserve">правилами благоустройства </w:t>
            </w:r>
            <w:r w:rsidRPr="00E21628">
              <w:rPr>
                <w:i/>
                <w:iCs/>
                <w:color w:val="000000" w:themeColor="text1"/>
                <w:sz w:val="20"/>
                <w:szCs w:val="20"/>
              </w:rPr>
              <w:t xml:space="preserve">не осуществляется содержание соответствующими собственниками (владельцами) </w:t>
            </w:r>
            <w:r w:rsidRPr="00E21628">
              <w:rPr>
                <w:i/>
                <w:iCs/>
                <w:color w:val="000000" w:themeColor="text1"/>
                <w:sz w:val="20"/>
                <w:szCs w:val="20"/>
                <w:shd w:val="clear" w:color="auto" w:fill="FFFFFF"/>
              </w:rPr>
              <w:t xml:space="preserve">зданий, строений, сооружений, земельных участков, </w:t>
            </w:r>
            <w:r w:rsidRPr="00E21628">
              <w:rPr>
                <w:i/>
                <w:iCs/>
                <w:color w:val="000000" w:themeColor="text1"/>
                <w:sz w:val="20"/>
                <w:szCs w:val="20"/>
              </w:rPr>
              <w:t>с учетом площади всех прилегающих территорий.</w:t>
            </w:r>
            <w:r w:rsidRPr="00555D09">
              <w:rPr>
                <w:i/>
                <w:iCs/>
                <w:color w:val="000000" w:themeColor="text1"/>
                <w:sz w:val="20"/>
                <w:szCs w:val="20"/>
              </w:rPr>
              <w:t xml:space="preserve"> Соответствующая доля должна уменьшаться из года в год. Следовательно, предлагаем полученную величину </w:t>
            </w:r>
            <w:r w:rsidRPr="00555D09">
              <w:rPr>
                <w:i/>
                <w:iCs/>
                <w:color w:val="000000" w:themeColor="text1"/>
                <w:sz w:val="20"/>
                <w:szCs w:val="20"/>
              </w:rPr>
              <w:lastRenderedPageBreak/>
              <w:t>уменьшить примерно на 10% в сравнении с предыдущим годом)</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hideMark/>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lastRenderedPageBreak/>
              <w:t>Результаты осуществления контроля</w:t>
            </w:r>
            <w:r>
              <w:rPr>
                <w:color w:val="000000" w:themeColor="text1"/>
                <w:sz w:val="20"/>
                <w:szCs w:val="20"/>
              </w:rPr>
              <w:t xml:space="preserve"> в сфере благоустройства</w:t>
            </w:r>
            <w:r w:rsidRPr="00555D09">
              <w:rPr>
                <w:color w:val="000000" w:themeColor="text1"/>
                <w:sz w:val="20"/>
                <w:szCs w:val="20"/>
              </w:rPr>
              <w:t xml:space="preserve"> в течение отчетного года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555D09">
              <w:rPr>
                <w:color w:val="000000" w:themeColor="text1"/>
                <w:sz w:val="20"/>
                <w:szCs w:val="20"/>
              </w:rPr>
              <w:lastRenderedPageBreak/>
              <w:t>А.2</w:t>
            </w:r>
          </w:p>
        </w:tc>
        <w:tc>
          <w:tcPr>
            <w:tcW w:w="2039" w:type="dxa"/>
            <w:shd w:val="clear" w:color="auto" w:fill="FFFFFF"/>
          </w:tcPr>
          <w:p w:rsidR="00A0116A" w:rsidRDefault="00A0116A" w:rsidP="002F5283">
            <w:pPr>
              <w:pStyle w:val="s16"/>
              <w:spacing w:before="0" w:beforeAutospacing="0" w:after="0" w:afterAutospacing="0"/>
              <w:rPr>
                <w:color w:val="000000" w:themeColor="text1"/>
                <w:sz w:val="20"/>
                <w:szCs w:val="20"/>
              </w:rPr>
            </w:pPr>
            <w:r>
              <w:rPr>
                <w:color w:val="000000" w:themeColor="text1"/>
                <w:sz w:val="20"/>
                <w:szCs w:val="20"/>
              </w:rPr>
              <w:t>Количество утраченных в течение отчетного года деревьев и кустарников, удаленных без порубочного билета в случаях, когда требовалось получение порубочного билета</w:t>
            </w:r>
          </w:p>
          <w:p w:rsidR="00A0116A" w:rsidRPr="00555D09" w:rsidRDefault="00A0116A" w:rsidP="002F5283">
            <w:pPr>
              <w:pStyle w:val="s16"/>
              <w:spacing w:before="0" w:beforeAutospacing="0" w:after="0" w:afterAutospacing="0"/>
              <w:rPr>
                <w:color w:val="000000" w:themeColor="text1"/>
                <w:sz w:val="20"/>
                <w:szCs w:val="20"/>
              </w:rPr>
            </w:pPr>
          </w:p>
        </w:tc>
        <w:tc>
          <w:tcPr>
            <w:tcW w:w="1417"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А.2 = </w:t>
            </w:r>
          </w:p>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lang w:val="en-US"/>
              </w:rPr>
              <w:t>Sum(</w:t>
            </w:r>
            <w:r>
              <w:rPr>
                <w:color w:val="000000" w:themeColor="text1"/>
                <w:sz w:val="20"/>
                <w:szCs w:val="20"/>
              </w:rPr>
              <w:t>УДК</w:t>
            </w:r>
            <w:r w:rsidRPr="00555D09">
              <w:rPr>
                <w:color w:val="000000" w:themeColor="text1"/>
                <w:sz w:val="20"/>
                <w:szCs w:val="20"/>
              </w:rPr>
              <w:t>)</w:t>
            </w:r>
          </w:p>
          <w:p w:rsidR="00A0116A" w:rsidRPr="00555D09" w:rsidRDefault="00182625"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fldChar w:fldCharType="begin"/>
            </w:r>
            <w:r w:rsidR="00A0116A" w:rsidRPr="00555D09">
              <w:rPr>
                <w:color w:val="000000" w:themeColor="text1"/>
                <w:sz w:val="20"/>
                <w:szCs w:val="20"/>
              </w:rPr>
              <w:instrText xml:space="preserve"> INCLUDEPICTURE "https://internet.garant.ru/document/formula?revision=9112021519&amp;text=yl_u8vA9ISjKX-7y8OIvL9fNX_Hg7O7h6ykqKzEwMDAwMA==" \* MERGEFORMATINET </w:instrText>
            </w:r>
            <w:r w:rsidRPr="00555D09">
              <w:rPr>
                <w:color w:val="000000" w:themeColor="text1"/>
                <w:sz w:val="20"/>
                <w:szCs w:val="20"/>
              </w:rPr>
              <w:fldChar w:fldCharType="end"/>
            </w:r>
          </w:p>
        </w:tc>
        <w:tc>
          <w:tcPr>
            <w:tcW w:w="2552" w:type="dxa"/>
            <w:gridSpan w:val="2"/>
            <w:shd w:val="clear" w:color="auto" w:fill="FFFFFF"/>
          </w:tcPr>
          <w:p w:rsidR="00A0116A" w:rsidRPr="008B41E4" w:rsidRDefault="00A0116A" w:rsidP="002F5283">
            <w:pPr>
              <w:pStyle w:val="s16"/>
              <w:spacing w:before="0" w:beforeAutospacing="0" w:after="0" w:afterAutospacing="0"/>
              <w:rPr>
                <w:color w:val="000000" w:themeColor="text1"/>
                <w:sz w:val="20"/>
                <w:szCs w:val="20"/>
              </w:rPr>
            </w:pPr>
            <w:r w:rsidRPr="008B41E4">
              <w:rPr>
                <w:color w:val="000000" w:themeColor="text1"/>
                <w:sz w:val="20"/>
                <w:szCs w:val="20"/>
              </w:rPr>
              <w:t>А.2 -</w:t>
            </w:r>
            <w:r w:rsidRPr="00555D09">
              <w:rPr>
                <w:color w:val="000000" w:themeColor="text1"/>
                <w:sz w:val="20"/>
                <w:szCs w:val="20"/>
              </w:rPr>
              <w:t xml:space="preserve">определяется как сумма </w:t>
            </w:r>
            <w:r>
              <w:rPr>
                <w:color w:val="000000" w:themeColor="text1"/>
                <w:sz w:val="20"/>
                <w:szCs w:val="20"/>
              </w:rPr>
              <w:t>утраченных в течение отчетного года деревьев и кустарников (УДК), удаленных без порубочного билета в случаях, когда требовалось получение порубочного билета.</w:t>
            </w:r>
            <w:r w:rsidRPr="008B41E4">
              <w:rPr>
                <w:color w:val="000000" w:themeColor="text1"/>
                <w:sz w:val="20"/>
                <w:szCs w:val="20"/>
              </w:rPr>
              <w:t> </w:t>
            </w:r>
          </w:p>
        </w:tc>
        <w:tc>
          <w:tcPr>
            <w:tcW w:w="1701" w:type="dxa"/>
            <w:shd w:val="clear" w:color="auto" w:fill="FFFFFF"/>
          </w:tcPr>
          <w:p w:rsidR="00A0116A" w:rsidRDefault="00A0116A" w:rsidP="002F5283">
            <w:pPr>
              <w:pStyle w:val="s16"/>
              <w:spacing w:before="0" w:beforeAutospacing="0" w:after="0" w:afterAutospacing="0"/>
              <w:jc w:val="center"/>
              <w:rPr>
                <w:color w:val="000000" w:themeColor="text1"/>
                <w:sz w:val="20"/>
                <w:szCs w:val="20"/>
              </w:rPr>
            </w:pPr>
            <w:r>
              <w:rPr>
                <w:color w:val="000000" w:themeColor="text1"/>
                <w:sz w:val="20"/>
                <w:szCs w:val="20"/>
              </w:rPr>
              <w:t xml:space="preserve">0 </w:t>
            </w:r>
          </w:p>
          <w:p w:rsidR="00A0116A" w:rsidRDefault="00A0116A" w:rsidP="002F5283">
            <w:pPr>
              <w:pStyle w:val="s16"/>
              <w:spacing w:before="0" w:beforeAutospacing="0" w:after="0" w:afterAutospacing="0"/>
              <w:jc w:val="center"/>
              <w:rPr>
                <w:color w:val="000000" w:themeColor="text1"/>
                <w:sz w:val="20"/>
                <w:szCs w:val="20"/>
              </w:rPr>
            </w:pPr>
            <w:r>
              <w:rPr>
                <w:color w:val="000000" w:themeColor="text1"/>
                <w:sz w:val="20"/>
                <w:szCs w:val="20"/>
              </w:rPr>
              <w:t>либо</w:t>
            </w:r>
          </w:p>
          <w:p w:rsidR="00A0116A"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менее или равно _____ </w:t>
            </w:r>
          </w:p>
          <w:p w:rsidR="00A0116A" w:rsidRPr="00555D09" w:rsidRDefault="00A0116A" w:rsidP="002F5283">
            <w:pPr>
              <w:pStyle w:val="s16"/>
              <w:spacing w:before="0" w:beforeAutospacing="0" w:after="0" w:afterAutospacing="0"/>
              <w:jc w:val="center"/>
              <w:rPr>
                <w:i/>
                <w:iCs/>
                <w:color w:val="000000" w:themeColor="text1"/>
                <w:sz w:val="20"/>
                <w:szCs w:val="20"/>
              </w:rPr>
            </w:pPr>
            <w:r w:rsidRPr="00555D09">
              <w:rPr>
                <w:i/>
                <w:iCs/>
                <w:color w:val="000000" w:themeColor="text1"/>
                <w:sz w:val="20"/>
                <w:szCs w:val="20"/>
              </w:rPr>
              <w:t xml:space="preserve">(Указывается </w:t>
            </w:r>
            <w:r>
              <w:rPr>
                <w:i/>
                <w:iCs/>
                <w:color w:val="000000" w:themeColor="text1"/>
                <w:sz w:val="20"/>
                <w:szCs w:val="20"/>
              </w:rPr>
              <w:t xml:space="preserve">прогнозируемое </w:t>
            </w:r>
            <w:r w:rsidRPr="00555D09">
              <w:rPr>
                <w:i/>
                <w:iCs/>
                <w:color w:val="000000" w:themeColor="text1"/>
                <w:sz w:val="20"/>
                <w:szCs w:val="20"/>
              </w:rPr>
              <w:t>значение показателя</w:t>
            </w:r>
            <w:r>
              <w:rPr>
                <w:i/>
                <w:iCs/>
                <w:color w:val="000000" w:themeColor="text1"/>
                <w:sz w:val="20"/>
                <w:szCs w:val="20"/>
              </w:rPr>
              <w:t>.</w:t>
            </w:r>
          </w:p>
          <w:p w:rsidR="00A0116A" w:rsidRPr="00555D09" w:rsidRDefault="00A0116A" w:rsidP="002F5283">
            <w:pPr>
              <w:pStyle w:val="s16"/>
              <w:spacing w:before="0" w:beforeAutospacing="0" w:after="0" w:afterAutospacing="0"/>
              <w:jc w:val="center"/>
              <w:rPr>
                <w:i/>
                <w:iCs/>
                <w:color w:val="000000" w:themeColor="text1"/>
                <w:sz w:val="20"/>
                <w:szCs w:val="20"/>
              </w:rPr>
            </w:pPr>
            <w:r>
              <w:rPr>
                <w:i/>
                <w:iCs/>
                <w:color w:val="000000" w:themeColor="text1"/>
                <w:sz w:val="20"/>
                <w:szCs w:val="20"/>
              </w:rPr>
              <w:t>Значение показателя должно уменьшаться из года в год</w:t>
            </w:r>
            <w:r w:rsidRPr="00555D09">
              <w:rPr>
                <w:i/>
                <w:iCs/>
                <w:color w:val="000000" w:themeColor="text1"/>
                <w:sz w:val="20"/>
                <w:szCs w:val="20"/>
              </w:rPr>
              <w:t>.)</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Результаты осуществления контроля</w:t>
            </w:r>
            <w:r>
              <w:rPr>
                <w:color w:val="000000" w:themeColor="text1"/>
                <w:sz w:val="20"/>
                <w:szCs w:val="20"/>
              </w:rPr>
              <w:t>в сфере благоустройства</w:t>
            </w:r>
            <w:r w:rsidRPr="00555D09">
              <w:rPr>
                <w:color w:val="000000" w:themeColor="text1"/>
                <w:sz w:val="20"/>
                <w:szCs w:val="20"/>
              </w:rPr>
              <w:t xml:space="preserve">в течение отчетного года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А.</w:t>
            </w:r>
            <w:r>
              <w:rPr>
                <w:color w:val="000000" w:themeColor="text1"/>
                <w:sz w:val="20"/>
                <w:szCs w:val="20"/>
              </w:rPr>
              <w:t>3</w:t>
            </w:r>
          </w:p>
        </w:tc>
        <w:tc>
          <w:tcPr>
            <w:tcW w:w="2039" w:type="dxa"/>
            <w:shd w:val="clear" w:color="auto" w:fill="FFFFFF"/>
          </w:tcPr>
          <w:p w:rsidR="00A0116A" w:rsidRDefault="00A0116A" w:rsidP="002F5283">
            <w:pPr>
              <w:pStyle w:val="s16"/>
              <w:spacing w:before="0" w:beforeAutospacing="0" w:after="0" w:afterAutospacing="0"/>
              <w:rPr>
                <w:color w:val="000000" w:themeColor="text1"/>
                <w:sz w:val="20"/>
                <w:szCs w:val="20"/>
              </w:rPr>
            </w:pPr>
            <w:r>
              <w:rPr>
                <w:color w:val="000000" w:themeColor="text1"/>
                <w:sz w:val="20"/>
                <w:szCs w:val="20"/>
              </w:rPr>
              <w:t>Количество кубометров мусора, обнаруженного в течение отчетного года на территориях общего пользования и прилегающих территориях</w:t>
            </w:r>
          </w:p>
        </w:tc>
        <w:tc>
          <w:tcPr>
            <w:tcW w:w="1417"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А.</w:t>
            </w:r>
            <w:r>
              <w:rPr>
                <w:color w:val="000000" w:themeColor="text1"/>
                <w:sz w:val="20"/>
                <w:szCs w:val="20"/>
              </w:rPr>
              <w:t>3</w:t>
            </w:r>
            <w:r w:rsidRPr="00555D09">
              <w:rPr>
                <w:color w:val="000000" w:themeColor="text1"/>
                <w:sz w:val="20"/>
                <w:szCs w:val="20"/>
              </w:rPr>
              <w:t xml:space="preserve"> = </w:t>
            </w:r>
          </w:p>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lang w:val="en-US"/>
              </w:rPr>
              <w:t>Sum(</w:t>
            </w:r>
            <w:r>
              <w:rPr>
                <w:color w:val="000000" w:themeColor="text1"/>
                <w:sz w:val="20"/>
                <w:szCs w:val="20"/>
              </w:rPr>
              <w:t>КМТОП</w:t>
            </w:r>
            <w:r w:rsidRPr="00555D09">
              <w:rPr>
                <w:color w:val="000000" w:themeColor="text1"/>
                <w:sz w:val="20"/>
                <w:szCs w:val="20"/>
              </w:rPr>
              <w:t>)</w:t>
            </w:r>
          </w:p>
          <w:p w:rsidR="00A0116A" w:rsidRPr="00555D09" w:rsidRDefault="00182625"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fldChar w:fldCharType="begin"/>
            </w:r>
            <w:r w:rsidR="00A0116A" w:rsidRPr="00555D09">
              <w:rPr>
                <w:color w:val="000000" w:themeColor="text1"/>
                <w:sz w:val="20"/>
                <w:szCs w:val="20"/>
              </w:rPr>
              <w:instrText xml:space="preserve"> INCLUDEPICTURE "https://internet.garant.ru/document/formula?revision=9112021519&amp;text=yl_u8vA9ISjKX-7y8OIvL9fNX_Hg7O7h6ykqKzEwMDAwMA==" \* MERGEFORMATINET </w:instrText>
            </w:r>
            <w:r w:rsidRPr="00555D09">
              <w:rPr>
                <w:color w:val="000000" w:themeColor="text1"/>
                <w:sz w:val="20"/>
                <w:szCs w:val="20"/>
              </w:rPr>
              <w:fldChar w:fldCharType="end"/>
            </w:r>
          </w:p>
        </w:tc>
        <w:tc>
          <w:tcPr>
            <w:tcW w:w="2552" w:type="dxa"/>
            <w:gridSpan w:val="2"/>
            <w:shd w:val="clear" w:color="auto" w:fill="FFFFFF"/>
          </w:tcPr>
          <w:p w:rsidR="00A0116A" w:rsidRPr="008B41E4" w:rsidRDefault="00A0116A" w:rsidP="002F5283">
            <w:pPr>
              <w:pStyle w:val="s16"/>
              <w:spacing w:before="0" w:beforeAutospacing="0" w:after="0" w:afterAutospacing="0"/>
              <w:rPr>
                <w:color w:val="000000" w:themeColor="text1"/>
                <w:sz w:val="20"/>
                <w:szCs w:val="20"/>
              </w:rPr>
            </w:pPr>
            <w:r w:rsidRPr="008B41E4">
              <w:rPr>
                <w:color w:val="000000" w:themeColor="text1"/>
                <w:sz w:val="20"/>
                <w:szCs w:val="20"/>
              </w:rPr>
              <w:t>А.</w:t>
            </w:r>
            <w:r>
              <w:rPr>
                <w:color w:val="000000" w:themeColor="text1"/>
                <w:sz w:val="20"/>
                <w:szCs w:val="20"/>
              </w:rPr>
              <w:t>3</w:t>
            </w:r>
            <w:r w:rsidRPr="008B41E4">
              <w:rPr>
                <w:color w:val="000000" w:themeColor="text1"/>
                <w:sz w:val="20"/>
                <w:szCs w:val="20"/>
              </w:rPr>
              <w:t xml:space="preserve"> - </w:t>
            </w:r>
            <w:r w:rsidRPr="00555D09">
              <w:rPr>
                <w:color w:val="000000" w:themeColor="text1"/>
                <w:sz w:val="20"/>
                <w:szCs w:val="20"/>
              </w:rPr>
              <w:t xml:space="preserve">определяется как сумма </w:t>
            </w:r>
            <w:r>
              <w:rPr>
                <w:color w:val="000000" w:themeColor="text1"/>
                <w:sz w:val="20"/>
                <w:szCs w:val="20"/>
              </w:rPr>
              <w:t>кубометров мусора (КМТОП), обнаруженного в течение отчетного года на территориях общего пользования и прилегающих территориях.</w:t>
            </w:r>
            <w:r w:rsidRPr="008B41E4">
              <w:rPr>
                <w:color w:val="000000" w:themeColor="text1"/>
                <w:sz w:val="20"/>
                <w:szCs w:val="20"/>
              </w:rPr>
              <w:t> </w:t>
            </w:r>
          </w:p>
        </w:tc>
        <w:tc>
          <w:tcPr>
            <w:tcW w:w="1701" w:type="dxa"/>
            <w:shd w:val="clear" w:color="auto" w:fill="FFFFFF"/>
          </w:tcPr>
          <w:p w:rsidR="00A0116A" w:rsidRDefault="00A0116A" w:rsidP="002F5283">
            <w:pPr>
              <w:pStyle w:val="s16"/>
              <w:spacing w:before="0" w:beforeAutospacing="0" w:after="0" w:afterAutospacing="0"/>
              <w:jc w:val="center"/>
              <w:rPr>
                <w:color w:val="000000" w:themeColor="text1"/>
                <w:sz w:val="20"/>
                <w:szCs w:val="20"/>
              </w:rPr>
            </w:pPr>
            <w:r>
              <w:rPr>
                <w:color w:val="000000" w:themeColor="text1"/>
                <w:sz w:val="20"/>
                <w:szCs w:val="20"/>
              </w:rPr>
              <w:t xml:space="preserve">0 </w:t>
            </w:r>
          </w:p>
          <w:p w:rsidR="00A0116A" w:rsidRDefault="00A0116A" w:rsidP="002F5283">
            <w:pPr>
              <w:pStyle w:val="s16"/>
              <w:spacing w:before="0" w:beforeAutospacing="0" w:after="0" w:afterAutospacing="0"/>
              <w:jc w:val="center"/>
              <w:rPr>
                <w:color w:val="000000" w:themeColor="text1"/>
                <w:sz w:val="20"/>
                <w:szCs w:val="20"/>
              </w:rPr>
            </w:pPr>
            <w:r>
              <w:rPr>
                <w:color w:val="000000" w:themeColor="text1"/>
                <w:sz w:val="20"/>
                <w:szCs w:val="20"/>
              </w:rPr>
              <w:t>либо</w:t>
            </w:r>
          </w:p>
          <w:p w:rsidR="00A0116A"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менее или равно _____ </w:t>
            </w:r>
          </w:p>
          <w:p w:rsidR="00A0116A" w:rsidRPr="00555D09" w:rsidRDefault="00A0116A" w:rsidP="002F5283">
            <w:pPr>
              <w:pStyle w:val="s16"/>
              <w:spacing w:before="0" w:beforeAutospacing="0" w:after="0" w:afterAutospacing="0"/>
              <w:jc w:val="center"/>
              <w:rPr>
                <w:i/>
                <w:iCs/>
                <w:color w:val="000000" w:themeColor="text1"/>
                <w:sz w:val="20"/>
                <w:szCs w:val="20"/>
              </w:rPr>
            </w:pPr>
            <w:r w:rsidRPr="00555D09">
              <w:rPr>
                <w:i/>
                <w:iCs/>
                <w:color w:val="000000" w:themeColor="text1"/>
                <w:sz w:val="20"/>
                <w:szCs w:val="20"/>
              </w:rPr>
              <w:t xml:space="preserve">(Указывается </w:t>
            </w:r>
            <w:r>
              <w:rPr>
                <w:i/>
                <w:iCs/>
                <w:color w:val="000000" w:themeColor="text1"/>
                <w:sz w:val="20"/>
                <w:szCs w:val="20"/>
              </w:rPr>
              <w:t xml:space="preserve">прогнозируемое </w:t>
            </w:r>
            <w:r w:rsidRPr="00555D09">
              <w:rPr>
                <w:i/>
                <w:iCs/>
                <w:color w:val="000000" w:themeColor="text1"/>
                <w:sz w:val="20"/>
                <w:szCs w:val="20"/>
              </w:rPr>
              <w:t>значение показателя</w:t>
            </w:r>
            <w:r>
              <w:rPr>
                <w:i/>
                <w:iCs/>
                <w:color w:val="000000" w:themeColor="text1"/>
                <w:sz w:val="20"/>
                <w:szCs w:val="20"/>
              </w:rPr>
              <w:t>.</w:t>
            </w:r>
          </w:p>
          <w:p w:rsidR="00A0116A" w:rsidRPr="00555D09" w:rsidRDefault="00A0116A" w:rsidP="002F5283">
            <w:pPr>
              <w:pStyle w:val="s16"/>
              <w:spacing w:before="0" w:beforeAutospacing="0" w:after="0" w:afterAutospacing="0"/>
              <w:jc w:val="center"/>
              <w:rPr>
                <w:color w:val="000000" w:themeColor="text1"/>
                <w:sz w:val="20"/>
                <w:szCs w:val="20"/>
              </w:rPr>
            </w:pPr>
            <w:r>
              <w:rPr>
                <w:i/>
                <w:iCs/>
                <w:color w:val="000000" w:themeColor="text1"/>
                <w:sz w:val="20"/>
                <w:szCs w:val="20"/>
              </w:rPr>
              <w:t>Значение показателя должно уменьшаться из года в год</w:t>
            </w:r>
            <w:r w:rsidRPr="00555D09">
              <w:rPr>
                <w:i/>
                <w:iCs/>
                <w:color w:val="000000" w:themeColor="text1"/>
                <w:sz w:val="20"/>
                <w:szCs w:val="20"/>
              </w:rPr>
              <w:t>.)</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Результаты осуществления контроля</w:t>
            </w:r>
            <w:r>
              <w:rPr>
                <w:color w:val="000000" w:themeColor="text1"/>
                <w:sz w:val="20"/>
                <w:szCs w:val="20"/>
              </w:rPr>
              <w:t>в сфере благоустройства</w:t>
            </w:r>
            <w:r w:rsidRPr="00555D09">
              <w:rPr>
                <w:color w:val="000000" w:themeColor="text1"/>
                <w:sz w:val="20"/>
                <w:szCs w:val="20"/>
              </w:rPr>
              <w:t xml:space="preserve"> в течение отчетного года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А.</w:t>
            </w:r>
            <w:r>
              <w:rPr>
                <w:color w:val="000000" w:themeColor="text1"/>
                <w:sz w:val="20"/>
                <w:szCs w:val="20"/>
              </w:rPr>
              <w:t>4</w:t>
            </w:r>
          </w:p>
        </w:tc>
        <w:tc>
          <w:tcPr>
            <w:tcW w:w="2039" w:type="dxa"/>
            <w:shd w:val="clear" w:color="auto" w:fill="FFFFFF"/>
          </w:tcPr>
          <w:p w:rsidR="00A0116A" w:rsidRDefault="00A0116A" w:rsidP="002F5283">
            <w:pPr>
              <w:pStyle w:val="s16"/>
              <w:spacing w:before="0" w:beforeAutospacing="0" w:after="0" w:afterAutospacing="0"/>
              <w:rPr>
                <w:color w:val="000000" w:themeColor="text1"/>
                <w:sz w:val="20"/>
                <w:szCs w:val="20"/>
              </w:rPr>
            </w:pPr>
            <w:r>
              <w:rPr>
                <w:color w:val="000000" w:themeColor="text1"/>
                <w:sz w:val="20"/>
                <w:szCs w:val="20"/>
              </w:rPr>
              <w:t>Количество случаев травматизма людей,  выявленныхв течение отчетного года</w:t>
            </w:r>
          </w:p>
          <w:p w:rsidR="00A0116A" w:rsidRDefault="00A0116A" w:rsidP="002F5283">
            <w:pPr>
              <w:pStyle w:val="s16"/>
              <w:spacing w:before="0" w:beforeAutospacing="0" w:after="0" w:afterAutospacing="0"/>
              <w:rPr>
                <w:color w:val="000000" w:themeColor="text1"/>
                <w:sz w:val="20"/>
                <w:szCs w:val="20"/>
              </w:rPr>
            </w:pPr>
          </w:p>
        </w:tc>
        <w:tc>
          <w:tcPr>
            <w:tcW w:w="1417"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А.</w:t>
            </w:r>
            <w:r>
              <w:rPr>
                <w:color w:val="000000" w:themeColor="text1"/>
                <w:sz w:val="20"/>
                <w:szCs w:val="20"/>
              </w:rPr>
              <w:t>4</w:t>
            </w:r>
            <w:r w:rsidRPr="00555D09">
              <w:rPr>
                <w:color w:val="000000" w:themeColor="text1"/>
                <w:sz w:val="20"/>
                <w:szCs w:val="20"/>
              </w:rPr>
              <w:t xml:space="preserve"> = </w:t>
            </w:r>
          </w:p>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lang w:val="en-US"/>
              </w:rPr>
              <w:t>Sum(</w:t>
            </w:r>
            <w:r>
              <w:rPr>
                <w:color w:val="000000" w:themeColor="text1"/>
                <w:sz w:val="20"/>
                <w:szCs w:val="20"/>
              </w:rPr>
              <w:t>СТЛ</w:t>
            </w:r>
            <w:r w:rsidRPr="00555D09">
              <w:rPr>
                <w:color w:val="000000" w:themeColor="text1"/>
                <w:sz w:val="20"/>
                <w:szCs w:val="20"/>
              </w:rPr>
              <w:t>)</w:t>
            </w:r>
          </w:p>
          <w:p w:rsidR="00A0116A" w:rsidRPr="00555D09" w:rsidRDefault="00182625"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fldChar w:fldCharType="begin"/>
            </w:r>
            <w:r w:rsidR="00A0116A" w:rsidRPr="00555D09">
              <w:rPr>
                <w:color w:val="000000" w:themeColor="text1"/>
                <w:sz w:val="20"/>
                <w:szCs w:val="20"/>
              </w:rPr>
              <w:instrText xml:space="preserve"> INCLUDEPICTURE "https://internet.garant.ru/document/formula?revision=9112021519&amp;text=yl_u8vA9ISjKX-7y8OIvL9fNX_Hg7O7h6ykqKzEwMDAwMA==" \* MERGEFORMATINET </w:instrText>
            </w:r>
            <w:r w:rsidRPr="00555D09">
              <w:rPr>
                <w:color w:val="000000" w:themeColor="text1"/>
                <w:sz w:val="20"/>
                <w:szCs w:val="20"/>
              </w:rPr>
              <w:fldChar w:fldCharType="end"/>
            </w:r>
          </w:p>
        </w:tc>
        <w:tc>
          <w:tcPr>
            <w:tcW w:w="2552" w:type="dxa"/>
            <w:gridSpan w:val="2"/>
            <w:shd w:val="clear" w:color="auto" w:fill="FFFFFF"/>
          </w:tcPr>
          <w:p w:rsidR="00A0116A" w:rsidRDefault="00A0116A" w:rsidP="002F5283">
            <w:pPr>
              <w:pStyle w:val="s16"/>
              <w:spacing w:before="0" w:beforeAutospacing="0" w:after="0" w:afterAutospacing="0"/>
              <w:rPr>
                <w:color w:val="000000" w:themeColor="text1"/>
                <w:sz w:val="20"/>
                <w:szCs w:val="20"/>
              </w:rPr>
            </w:pPr>
            <w:r w:rsidRPr="008B41E4">
              <w:rPr>
                <w:color w:val="000000" w:themeColor="text1"/>
                <w:sz w:val="20"/>
                <w:szCs w:val="20"/>
              </w:rPr>
              <w:t>А.</w:t>
            </w:r>
            <w:r>
              <w:rPr>
                <w:color w:val="000000" w:themeColor="text1"/>
                <w:sz w:val="20"/>
                <w:szCs w:val="20"/>
              </w:rPr>
              <w:t>4</w:t>
            </w:r>
            <w:r w:rsidRPr="008B41E4">
              <w:rPr>
                <w:color w:val="000000" w:themeColor="text1"/>
                <w:sz w:val="20"/>
                <w:szCs w:val="20"/>
              </w:rPr>
              <w:t xml:space="preserve"> - </w:t>
            </w:r>
            <w:r w:rsidRPr="00555D09">
              <w:rPr>
                <w:color w:val="000000" w:themeColor="text1"/>
                <w:sz w:val="20"/>
                <w:szCs w:val="20"/>
              </w:rPr>
              <w:t xml:space="preserve">определяется как сумма </w:t>
            </w:r>
            <w:r>
              <w:rPr>
                <w:color w:val="000000" w:themeColor="text1"/>
                <w:sz w:val="20"/>
                <w:szCs w:val="20"/>
              </w:rPr>
              <w:t xml:space="preserve">случаев </w:t>
            </w:r>
          </w:p>
          <w:p w:rsidR="00A0116A" w:rsidRDefault="00A0116A" w:rsidP="002F5283">
            <w:pPr>
              <w:pStyle w:val="s16"/>
              <w:spacing w:before="0" w:beforeAutospacing="0" w:after="0" w:afterAutospacing="0"/>
              <w:rPr>
                <w:color w:val="000000" w:themeColor="text1"/>
                <w:sz w:val="20"/>
                <w:szCs w:val="20"/>
              </w:rPr>
            </w:pPr>
            <w:r>
              <w:rPr>
                <w:color w:val="000000" w:themeColor="text1"/>
                <w:sz w:val="20"/>
                <w:szCs w:val="20"/>
              </w:rPr>
              <w:t xml:space="preserve">получения людьми травм (СТЛ) в течение отчетного года вследствие: </w:t>
            </w:r>
          </w:p>
          <w:p w:rsidR="00A0116A" w:rsidRDefault="00A0116A" w:rsidP="002F5283">
            <w:pPr>
              <w:pStyle w:val="s16"/>
              <w:spacing w:before="0" w:beforeAutospacing="0" w:after="0" w:afterAutospacing="0"/>
              <w:rPr>
                <w:color w:val="000000" w:themeColor="text1"/>
                <w:sz w:val="20"/>
                <w:szCs w:val="20"/>
              </w:rPr>
            </w:pPr>
            <w:r>
              <w:rPr>
                <w:color w:val="000000" w:themeColor="text1"/>
                <w:sz w:val="20"/>
                <w:szCs w:val="20"/>
              </w:rPr>
              <w:t>- не своевременного удаления наледи на территории общего пользования (включая прилегающие территории);</w:t>
            </w:r>
          </w:p>
          <w:p w:rsidR="00A0116A" w:rsidRDefault="00A0116A" w:rsidP="002F5283">
            <w:pPr>
              <w:pStyle w:val="s16"/>
              <w:spacing w:before="0" w:beforeAutospacing="0" w:after="0" w:afterAutospacing="0"/>
              <w:rPr>
                <w:color w:val="000000" w:themeColor="text1"/>
                <w:sz w:val="20"/>
                <w:szCs w:val="20"/>
              </w:rPr>
            </w:pPr>
            <w:r>
              <w:rPr>
                <w:color w:val="000000" w:themeColor="text1"/>
                <w:sz w:val="20"/>
                <w:szCs w:val="20"/>
              </w:rPr>
              <w:t>- не своевременного удаления сосулек;</w:t>
            </w:r>
          </w:p>
          <w:p w:rsidR="00A0116A" w:rsidRDefault="00A0116A" w:rsidP="002F5283">
            <w:pPr>
              <w:pStyle w:val="s16"/>
              <w:spacing w:before="0" w:beforeAutospacing="0" w:after="0" w:afterAutospacing="0"/>
              <w:rPr>
                <w:color w:val="000000" w:themeColor="text1"/>
                <w:sz w:val="20"/>
                <w:szCs w:val="20"/>
              </w:rPr>
            </w:pPr>
            <w:r>
              <w:rPr>
                <w:color w:val="000000" w:themeColor="text1"/>
                <w:sz w:val="20"/>
                <w:szCs w:val="20"/>
              </w:rPr>
              <w:t>- неустановления ограждения опасных участков, включая мест ведения земляных и строительных работ</w:t>
            </w:r>
          </w:p>
          <w:p w:rsidR="00A0116A" w:rsidRPr="008B41E4"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Default="00A0116A" w:rsidP="002F5283">
            <w:pPr>
              <w:pStyle w:val="s16"/>
              <w:spacing w:before="0" w:beforeAutospacing="0" w:after="0" w:afterAutospacing="0"/>
              <w:jc w:val="center"/>
              <w:rPr>
                <w:color w:val="000000" w:themeColor="text1"/>
                <w:sz w:val="20"/>
                <w:szCs w:val="20"/>
              </w:rPr>
            </w:pPr>
            <w:r>
              <w:rPr>
                <w:color w:val="000000" w:themeColor="text1"/>
                <w:sz w:val="20"/>
                <w:szCs w:val="20"/>
              </w:rPr>
              <w:t xml:space="preserve">0 </w:t>
            </w:r>
          </w:p>
          <w:p w:rsidR="00A0116A" w:rsidRDefault="00A0116A" w:rsidP="002F5283">
            <w:pPr>
              <w:pStyle w:val="s16"/>
              <w:spacing w:before="0" w:beforeAutospacing="0" w:after="0" w:afterAutospacing="0"/>
              <w:jc w:val="center"/>
              <w:rPr>
                <w:color w:val="000000" w:themeColor="text1"/>
                <w:sz w:val="20"/>
                <w:szCs w:val="20"/>
              </w:rPr>
            </w:pPr>
            <w:r>
              <w:rPr>
                <w:color w:val="000000" w:themeColor="text1"/>
                <w:sz w:val="20"/>
                <w:szCs w:val="20"/>
              </w:rPr>
              <w:t>либо</w:t>
            </w:r>
          </w:p>
          <w:p w:rsidR="00A0116A"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менее или равно _____ </w:t>
            </w:r>
          </w:p>
          <w:p w:rsidR="00A0116A" w:rsidRPr="00555D09" w:rsidRDefault="00A0116A" w:rsidP="002F5283">
            <w:pPr>
              <w:pStyle w:val="s16"/>
              <w:spacing w:before="0" w:beforeAutospacing="0" w:after="0" w:afterAutospacing="0"/>
              <w:jc w:val="center"/>
              <w:rPr>
                <w:i/>
                <w:iCs/>
                <w:color w:val="000000" w:themeColor="text1"/>
                <w:sz w:val="20"/>
                <w:szCs w:val="20"/>
              </w:rPr>
            </w:pPr>
            <w:r w:rsidRPr="00555D09">
              <w:rPr>
                <w:i/>
                <w:iCs/>
                <w:color w:val="000000" w:themeColor="text1"/>
                <w:sz w:val="20"/>
                <w:szCs w:val="20"/>
              </w:rPr>
              <w:t xml:space="preserve">(Указывается </w:t>
            </w:r>
            <w:r>
              <w:rPr>
                <w:i/>
                <w:iCs/>
                <w:color w:val="000000" w:themeColor="text1"/>
                <w:sz w:val="20"/>
                <w:szCs w:val="20"/>
              </w:rPr>
              <w:t xml:space="preserve">прогнозируемое </w:t>
            </w:r>
            <w:r w:rsidRPr="00555D09">
              <w:rPr>
                <w:i/>
                <w:iCs/>
                <w:color w:val="000000" w:themeColor="text1"/>
                <w:sz w:val="20"/>
                <w:szCs w:val="20"/>
              </w:rPr>
              <w:t>значение показателя</w:t>
            </w:r>
            <w:r>
              <w:rPr>
                <w:i/>
                <w:iCs/>
                <w:color w:val="000000" w:themeColor="text1"/>
                <w:sz w:val="20"/>
                <w:szCs w:val="20"/>
              </w:rPr>
              <w:t>.</w:t>
            </w:r>
          </w:p>
          <w:p w:rsidR="00A0116A" w:rsidRPr="00555D09" w:rsidRDefault="00A0116A" w:rsidP="002F5283">
            <w:pPr>
              <w:pStyle w:val="s16"/>
              <w:spacing w:before="0" w:beforeAutospacing="0" w:after="0" w:afterAutospacing="0"/>
              <w:jc w:val="center"/>
              <w:rPr>
                <w:color w:val="000000" w:themeColor="text1"/>
                <w:sz w:val="20"/>
                <w:szCs w:val="20"/>
              </w:rPr>
            </w:pPr>
            <w:r>
              <w:rPr>
                <w:i/>
                <w:iCs/>
                <w:color w:val="000000" w:themeColor="text1"/>
                <w:sz w:val="20"/>
                <w:szCs w:val="20"/>
              </w:rPr>
              <w:t>Значение показателя должно уменьшаться из года в год</w:t>
            </w:r>
            <w:r w:rsidRPr="00555D09">
              <w:rPr>
                <w:i/>
                <w:iCs/>
                <w:color w:val="000000" w:themeColor="text1"/>
                <w:sz w:val="20"/>
                <w:szCs w:val="20"/>
              </w:rPr>
              <w:t>.)</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Pr>
                <w:color w:val="000000" w:themeColor="text1"/>
                <w:sz w:val="20"/>
                <w:szCs w:val="20"/>
              </w:rPr>
              <w:t>Сведения учреждений здравоохранения о травматизме и жалобы граждан</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А.</w:t>
            </w:r>
            <w:r>
              <w:rPr>
                <w:color w:val="000000" w:themeColor="text1"/>
                <w:sz w:val="20"/>
                <w:szCs w:val="20"/>
              </w:rPr>
              <w:t>5</w:t>
            </w:r>
          </w:p>
        </w:tc>
        <w:tc>
          <w:tcPr>
            <w:tcW w:w="2039" w:type="dxa"/>
            <w:shd w:val="clear" w:color="auto" w:fill="FFFFFF"/>
          </w:tcPr>
          <w:p w:rsidR="005600C0" w:rsidRDefault="00A0116A" w:rsidP="002F5283">
            <w:pPr>
              <w:pStyle w:val="s16"/>
              <w:spacing w:before="0" w:beforeAutospacing="0" w:after="0" w:afterAutospacing="0"/>
              <w:rPr>
                <w:color w:val="000000" w:themeColor="text1"/>
                <w:sz w:val="20"/>
                <w:szCs w:val="20"/>
              </w:rPr>
            </w:pPr>
            <w:r>
              <w:rPr>
                <w:color w:val="000000" w:themeColor="text1"/>
                <w:sz w:val="20"/>
                <w:szCs w:val="20"/>
              </w:rPr>
              <w:t>Количество выявленных в течение отчетного года случаев причинения вреда людям</w:t>
            </w:r>
          </w:p>
          <w:p w:rsidR="00A0116A" w:rsidRPr="00D8624E" w:rsidRDefault="00A0116A" w:rsidP="002F5283">
            <w:pPr>
              <w:pStyle w:val="s16"/>
              <w:spacing w:before="0" w:beforeAutospacing="0" w:after="0" w:afterAutospacing="0"/>
              <w:rPr>
                <w:color w:val="000000" w:themeColor="text1"/>
                <w:sz w:val="20"/>
                <w:szCs w:val="20"/>
              </w:rPr>
            </w:pPr>
            <w:r w:rsidRPr="00D8624E">
              <w:rPr>
                <w:rFonts w:eastAsia="Calibri"/>
                <w:bCs/>
                <w:color w:val="000000"/>
                <w:sz w:val="20"/>
                <w:szCs w:val="20"/>
                <w:lang w:eastAsia="en-US"/>
              </w:rPr>
              <w:t>карантинны</w:t>
            </w:r>
            <w:r>
              <w:rPr>
                <w:rFonts w:eastAsia="Calibri"/>
                <w:bCs/>
                <w:color w:val="000000"/>
                <w:sz w:val="20"/>
                <w:szCs w:val="20"/>
                <w:lang w:eastAsia="en-US"/>
              </w:rPr>
              <w:t>ми и</w:t>
            </w:r>
            <w:r w:rsidRPr="00D8624E">
              <w:rPr>
                <w:rFonts w:eastAsia="Calibri"/>
                <w:bCs/>
                <w:color w:val="000000"/>
                <w:sz w:val="20"/>
                <w:szCs w:val="20"/>
                <w:lang w:eastAsia="en-US"/>
              </w:rPr>
              <w:t xml:space="preserve"> ядовиты</w:t>
            </w:r>
            <w:r>
              <w:rPr>
                <w:bCs/>
                <w:color w:val="000000"/>
                <w:sz w:val="20"/>
                <w:szCs w:val="20"/>
              </w:rPr>
              <w:t>ми растениями</w:t>
            </w:r>
          </w:p>
          <w:p w:rsidR="00A0116A" w:rsidRDefault="00A0116A" w:rsidP="002F5283">
            <w:pPr>
              <w:pStyle w:val="s16"/>
              <w:spacing w:before="0" w:beforeAutospacing="0" w:after="0" w:afterAutospacing="0"/>
              <w:rPr>
                <w:color w:val="000000" w:themeColor="text1"/>
                <w:sz w:val="20"/>
                <w:szCs w:val="20"/>
              </w:rPr>
            </w:pPr>
          </w:p>
        </w:tc>
        <w:tc>
          <w:tcPr>
            <w:tcW w:w="1417"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А.</w:t>
            </w:r>
            <w:r>
              <w:rPr>
                <w:color w:val="000000" w:themeColor="text1"/>
                <w:sz w:val="20"/>
                <w:szCs w:val="20"/>
              </w:rPr>
              <w:t>5</w:t>
            </w:r>
            <w:r w:rsidRPr="00555D09">
              <w:rPr>
                <w:color w:val="000000" w:themeColor="text1"/>
                <w:sz w:val="20"/>
                <w:szCs w:val="20"/>
              </w:rPr>
              <w:t xml:space="preserve"> = </w:t>
            </w:r>
          </w:p>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lang w:val="en-US"/>
              </w:rPr>
              <w:t>Sum(</w:t>
            </w:r>
            <w:r>
              <w:rPr>
                <w:color w:val="000000" w:themeColor="text1"/>
                <w:sz w:val="20"/>
                <w:szCs w:val="20"/>
              </w:rPr>
              <w:t>СВЛ</w:t>
            </w:r>
            <w:r w:rsidRPr="00555D09">
              <w:rPr>
                <w:color w:val="000000" w:themeColor="text1"/>
                <w:sz w:val="20"/>
                <w:szCs w:val="20"/>
              </w:rPr>
              <w:t>)</w:t>
            </w:r>
          </w:p>
          <w:p w:rsidR="00A0116A" w:rsidRPr="00555D09" w:rsidRDefault="00182625"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fldChar w:fldCharType="begin"/>
            </w:r>
            <w:r w:rsidR="00A0116A" w:rsidRPr="00555D09">
              <w:rPr>
                <w:color w:val="000000" w:themeColor="text1"/>
                <w:sz w:val="20"/>
                <w:szCs w:val="20"/>
              </w:rPr>
              <w:instrText xml:space="preserve"> INCLUDEPICTURE "https://internet.garant.ru/document/formula?revision=9112021519&amp;text=yl_u8vA9ISjKX-7y8OIvL9fNX_Hg7O7h6ykqKzEwMDAwMA==" \* MERGEFORMATINET </w:instrText>
            </w:r>
            <w:r w:rsidRPr="00555D09">
              <w:rPr>
                <w:color w:val="000000" w:themeColor="text1"/>
                <w:sz w:val="20"/>
                <w:szCs w:val="20"/>
              </w:rPr>
              <w:fldChar w:fldCharType="end"/>
            </w:r>
          </w:p>
        </w:tc>
        <w:tc>
          <w:tcPr>
            <w:tcW w:w="2552" w:type="dxa"/>
            <w:gridSpan w:val="2"/>
            <w:shd w:val="clear" w:color="auto" w:fill="FFFFFF"/>
          </w:tcPr>
          <w:p w:rsidR="00A0116A" w:rsidRDefault="00A0116A" w:rsidP="002F5283">
            <w:pPr>
              <w:pStyle w:val="s16"/>
              <w:spacing w:before="0" w:beforeAutospacing="0" w:after="0" w:afterAutospacing="0"/>
              <w:rPr>
                <w:color w:val="000000" w:themeColor="text1"/>
                <w:sz w:val="20"/>
                <w:szCs w:val="20"/>
              </w:rPr>
            </w:pPr>
            <w:r w:rsidRPr="008B41E4">
              <w:rPr>
                <w:color w:val="000000" w:themeColor="text1"/>
                <w:sz w:val="20"/>
                <w:szCs w:val="20"/>
              </w:rPr>
              <w:t>А.</w:t>
            </w:r>
            <w:r>
              <w:rPr>
                <w:color w:val="000000" w:themeColor="text1"/>
                <w:sz w:val="20"/>
                <w:szCs w:val="20"/>
              </w:rPr>
              <w:t>5</w:t>
            </w:r>
            <w:r w:rsidRPr="008B41E4">
              <w:rPr>
                <w:color w:val="000000" w:themeColor="text1"/>
                <w:sz w:val="20"/>
                <w:szCs w:val="20"/>
              </w:rPr>
              <w:t xml:space="preserve"> - </w:t>
            </w:r>
            <w:r w:rsidRPr="00555D09">
              <w:rPr>
                <w:color w:val="000000" w:themeColor="text1"/>
                <w:sz w:val="20"/>
                <w:szCs w:val="20"/>
              </w:rPr>
              <w:t xml:space="preserve">определяется как сумма </w:t>
            </w:r>
            <w:r>
              <w:rPr>
                <w:color w:val="000000" w:themeColor="text1"/>
                <w:sz w:val="20"/>
                <w:szCs w:val="20"/>
              </w:rPr>
              <w:t xml:space="preserve">случаев </w:t>
            </w:r>
          </w:p>
          <w:p w:rsidR="00A0116A" w:rsidRPr="008B41E4" w:rsidRDefault="00A0116A" w:rsidP="002F5283">
            <w:pPr>
              <w:pStyle w:val="s16"/>
              <w:spacing w:before="0" w:beforeAutospacing="0" w:after="0" w:afterAutospacing="0"/>
              <w:rPr>
                <w:color w:val="000000" w:themeColor="text1"/>
                <w:sz w:val="20"/>
                <w:szCs w:val="20"/>
              </w:rPr>
            </w:pPr>
            <w:r>
              <w:rPr>
                <w:color w:val="000000" w:themeColor="text1"/>
                <w:sz w:val="20"/>
                <w:szCs w:val="20"/>
              </w:rPr>
              <w:t xml:space="preserve">получения в течение отчетного года людьми вреда (СВЛ) вследствие не своевременного удаления </w:t>
            </w:r>
            <w:r w:rsidRPr="00D8624E">
              <w:rPr>
                <w:rFonts w:eastAsia="Calibri"/>
                <w:bCs/>
                <w:color w:val="000000"/>
                <w:sz w:val="20"/>
                <w:szCs w:val="20"/>
                <w:lang w:eastAsia="en-US"/>
              </w:rPr>
              <w:t>карантинны</w:t>
            </w:r>
            <w:r>
              <w:rPr>
                <w:rFonts w:eastAsia="Calibri"/>
                <w:bCs/>
                <w:color w:val="000000"/>
                <w:sz w:val="20"/>
                <w:szCs w:val="20"/>
                <w:lang w:eastAsia="en-US"/>
              </w:rPr>
              <w:t>х и</w:t>
            </w:r>
            <w:r w:rsidRPr="00D8624E">
              <w:rPr>
                <w:rFonts w:eastAsia="Calibri"/>
                <w:bCs/>
                <w:color w:val="000000"/>
                <w:sz w:val="20"/>
                <w:szCs w:val="20"/>
                <w:lang w:eastAsia="en-US"/>
              </w:rPr>
              <w:t xml:space="preserve"> ядовиты</w:t>
            </w:r>
            <w:r>
              <w:rPr>
                <w:bCs/>
                <w:color w:val="000000"/>
                <w:sz w:val="20"/>
                <w:szCs w:val="20"/>
              </w:rPr>
              <w:t>х растений с</w:t>
            </w:r>
            <w:r>
              <w:rPr>
                <w:color w:val="000000" w:themeColor="text1"/>
                <w:sz w:val="20"/>
                <w:szCs w:val="20"/>
              </w:rPr>
              <w:t xml:space="preserve"> территорий общего пользования и прилегающих территорий</w:t>
            </w:r>
          </w:p>
        </w:tc>
        <w:tc>
          <w:tcPr>
            <w:tcW w:w="1701" w:type="dxa"/>
            <w:shd w:val="clear" w:color="auto" w:fill="FFFFFF"/>
          </w:tcPr>
          <w:p w:rsidR="00A0116A" w:rsidRDefault="00A0116A" w:rsidP="002F5283">
            <w:pPr>
              <w:pStyle w:val="s16"/>
              <w:spacing w:before="0" w:beforeAutospacing="0" w:after="0" w:afterAutospacing="0"/>
              <w:jc w:val="center"/>
              <w:rPr>
                <w:color w:val="000000" w:themeColor="text1"/>
                <w:sz w:val="20"/>
                <w:szCs w:val="20"/>
              </w:rPr>
            </w:pPr>
            <w:r>
              <w:rPr>
                <w:color w:val="000000" w:themeColor="text1"/>
                <w:sz w:val="20"/>
                <w:szCs w:val="20"/>
              </w:rPr>
              <w:t xml:space="preserve">0 </w:t>
            </w:r>
          </w:p>
          <w:p w:rsidR="00A0116A" w:rsidRDefault="00A0116A" w:rsidP="002F5283">
            <w:pPr>
              <w:pStyle w:val="s16"/>
              <w:spacing w:before="0" w:beforeAutospacing="0" w:after="0" w:afterAutospacing="0"/>
              <w:jc w:val="center"/>
              <w:rPr>
                <w:color w:val="000000" w:themeColor="text1"/>
                <w:sz w:val="20"/>
                <w:szCs w:val="20"/>
              </w:rPr>
            </w:pPr>
            <w:r>
              <w:rPr>
                <w:color w:val="000000" w:themeColor="text1"/>
                <w:sz w:val="20"/>
                <w:szCs w:val="20"/>
              </w:rPr>
              <w:t>либо</w:t>
            </w:r>
          </w:p>
          <w:p w:rsidR="00A0116A"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менее или равно _____ </w:t>
            </w:r>
          </w:p>
          <w:p w:rsidR="00A0116A" w:rsidRPr="00555D09" w:rsidRDefault="00A0116A" w:rsidP="002F5283">
            <w:pPr>
              <w:pStyle w:val="s16"/>
              <w:spacing w:before="0" w:beforeAutospacing="0" w:after="0" w:afterAutospacing="0"/>
              <w:jc w:val="center"/>
              <w:rPr>
                <w:i/>
                <w:iCs/>
                <w:color w:val="000000" w:themeColor="text1"/>
                <w:sz w:val="20"/>
                <w:szCs w:val="20"/>
              </w:rPr>
            </w:pPr>
            <w:r w:rsidRPr="00555D09">
              <w:rPr>
                <w:i/>
                <w:iCs/>
                <w:color w:val="000000" w:themeColor="text1"/>
                <w:sz w:val="20"/>
                <w:szCs w:val="20"/>
              </w:rPr>
              <w:t xml:space="preserve">(Указывается </w:t>
            </w:r>
            <w:r>
              <w:rPr>
                <w:i/>
                <w:iCs/>
                <w:color w:val="000000" w:themeColor="text1"/>
                <w:sz w:val="20"/>
                <w:szCs w:val="20"/>
              </w:rPr>
              <w:t xml:space="preserve">прогнозируемое </w:t>
            </w:r>
            <w:r w:rsidRPr="00555D09">
              <w:rPr>
                <w:i/>
                <w:iCs/>
                <w:color w:val="000000" w:themeColor="text1"/>
                <w:sz w:val="20"/>
                <w:szCs w:val="20"/>
              </w:rPr>
              <w:t>значение показателя</w:t>
            </w:r>
            <w:r>
              <w:rPr>
                <w:i/>
                <w:iCs/>
                <w:color w:val="000000" w:themeColor="text1"/>
                <w:sz w:val="20"/>
                <w:szCs w:val="20"/>
              </w:rPr>
              <w:t>.</w:t>
            </w:r>
          </w:p>
          <w:p w:rsidR="00A0116A" w:rsidRPr="00555D09" w:rsidRDefault="00A0116A" w:rsidP="002F5283">
            <w:pPr>
              <w:pStyle w:val="s16"/>
              <w:spacing w:before="0" w:beforeAutospacing="0" w:after="0" w:afterAutospacing="0"/>
              <w:jc w:val="center"/>
              <w:rPr>
                <w:color w:val="000000" w:themeColor="text1"/>
                <w:sz w:val="20"/>
                <w:szCs w:val="20"/>
              </w:rPr>
            </w:pPr>
            <w:r>
              <w:rPr>
                <w:i/>
                <w:iCs/>
                <w:color w:val="000000" w:themeColor="text1"/>
                <w:sz w:val="20"/>
                <w:szCs w:val="20"/>
              </w:rPr>
              <w:t>Значение показателя должно уменьшаться из года в год</w:t>
            </w:r>
            <w:r w:rsidRPr="00555D09">
              <w:rPr>
                <w:i/>
                <w:iCs/>
                <w:color w:val="000000" w:themeColor="text1"/>
                <w:sz w:val="20"/>
                <w:szCs w:val="20"/>
              </w:rPr>
              <w:t>.)</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Default="00A0116A" w:rsidP="002F5283">
            <w:pPr>
              <w:pStyle w:val="empty"/>
              <w:spacing w:before="0" w:beforeAutospacing="0" w:after="0" w:afterAutospacing="0"/>
              <w:rPr>
                <w:color w:val="000000" w:themeColor="text1"/>
                <w:sz w:val="20"/>
                <w:szCs w:val="20"/>
              </w:rPr>
            </w:pPr>
            <w:r>
              <w:rPr>
                <w:color w:val="000000" w:themeColor="text1"/>
                <w:sz w:val="20"/>
                <w:szCs w:val="20"/>
              </w:rPr>
              <w:t>Сведения учреждений здравоохранения о причинении вреда здоровью и жалобы граждан</w:t>
            </w:r>
          </w:p>
        </w:tc>
      </w:tr>
      <w:tr w:rsidR="00A0116A" w:rsidRPr="00555D09" w:rsidTr="002F5283">
        <w:tc>
          <w:tcPr>
            <w:tcW w:w="10936" w:type="dxa"/>
            <w:gridSpan w:val="7"/>
            <w:shd w:val="clear" w:color="auto" w:fill="FFFFFF"/>
            <w:vAlign w:val="center"/>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Индикативные показатели</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Б</w:t>
            </w:r>
          </w:p>
        </w:tc>
        <w:tc>
          <w:tcPr>
            <w:tcW w:w="9977" w:type="dxa"/>
            <w:gridSpan w:val="6"/>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 xml:space="preserve">Показатели эффективности, применяемые для мониторинга контрольной деятельности, её анализа, выявления проблем, возникающих при её осуществлении, и определения причин их возникновения, характеризующих </w:t>
            </w:r>
            <w:r w:rsidRPr="00555D09">
              <w:rPr>
                <w:color w:val="000000" w:themeColor="text1"/>
                <w:sz w:val="20"/>
                <w:szCs w:val="20"/>
              </w:rPr>
              <w:lastRenderedPageBreak/>
              <w:t xml:space="preserve">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   </w:t>
            </w:r>
          </w:p>
          <w:p w:rsidR="00A0116A" w:rsidRPr="00555D09" w:rsidRDefault="00A0116A" w:rsidP="002F5283">
            <w:pPr>
              <w:pStyle w:val="empty"/>
              <w:spacing w:before="0" w:beforeAutospacing="0" w:after="0" w:afterAutospacing="0"/>
              <w:rPr>
                <w:color w:val="000000" w:themeColor="text1"/>
                <w:sz w:val="20"/>
                <w:szCs w:val="20"/>
              </w:rPr>
            </w:pPr>
          </w:p>
        </w:tc>
      </w:tr>
      <w:tr w:rsidR="00A0116A" w:rsidRPr="00555D09" w:rsidTr="002F5283">
        <w:tc>
          <w:tcPr>
            <w:tcW w:w="959" w:type="dxa"/>
            <w:shd w:val="clear" w:color="auto" w:fill="FFFFFF"/>
            <w:vAlign w:val="center"/>
          </w:tcPr>
          <w:p w:rsidR="00A0116A" w:rsidRPr="00555D09" w:rsidRDefault="00A0116A" w:rsidP="002F5283">
            <w:pPr>
              <w:jc w:val="center"/>
              <w:rPr>
                <w:color w:val="000000" w:themeColor="text1"/>
              </w:rPr>
            </w:pPr>
            <w:r>
              <w:rPr>
                <w:color w:val="000000" w:themeColor="text1"/>
              </w:rPr>
              <w:lastRenderedPageBreak/>
              <w:t>Б.1</w:t>
            </w:r>
            <w:r w:rsidRPr="00555D09">
              <w:rPr>
                <w:rStyle w:val="aff2"/>
                <w:color w:val="000000" w:themeColor="text1"/>
              </w:rPr>
              <w:footnoteReference w:id="2"/>
            </w:r>
          </w:p>
          <w:p w:rsidR="00A0116A" w:rsidRPr="00555D09" w:rsidRDefault="00A0116A" w:rsidP="002F5283">
            <w:pPr>
              <w:pStyle w:val="s1"/>
              <w:jc w:val="center"/>
              <w:rPr>
                <w:color w:val="000000" w:themeColor="text1"/>
                <w:sz w:val="20"/>
                <w:szCs w:val="20"/>
              </w:rPr>
            </w:pPr>
          </w:p>
        </w:tc>
        <w:tc>
          <w:tcPr>
            <w:tcW w:w="2039" w:type="dxa"/>
            <w:shd w:val="clear" w:color="auto" w:fill="FFFFFF"/>
          </w:tcPr>
          <w:p w:rsidR="00A0116A" w:rsidRPr="006073C6" w:rsidRDefault="00A0116A" w:rsidP="002F5283">
            <w:r w:rsidRPr="006073C6">
              <w:t>Количество плановых контрольных</w:t>
            </w:r>
            <w:r w:rsidR="005600C0">
              <w:t xml:space="preserve"> </w:t>
            </w:r>
            <w:r w:rsidRPr="006073C6">
              <w:t>мероприятий, проведенных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.1</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ПМ</w:t>
            </w:r>
            <w:r w:rsidRPr="00555D09">
              <w:rPr>
                <w:color w:val="000000" w:themeColor="text1"/>
                <w:sz w:val="20"/>
                <w:szCs w:val="20"/>
              </w:rPr>
              <w:t>)</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1</w:t>
            </w:r>
            <w:r w:rsidRPr="00555D09">
              <w:rPr>
                <w:color w:val="000000" w:themeColor="text1"/>
                <w:sz w:val="20"/>
                <w:szCs w:val="20"/>
              </w:rPr>
              <w:t xml:space="preserve"> определяется как сумма </w:t>
            </w:r>
            <w:r w:rsidRPr="006073C6">
              <w:rPr>
                <w:sz w:val="20"/>
                <w:szCs w:val="20"/>
              </w:rPr>
              <w:t>плановых контрольных мероприятий</w:t>
            </w:r>
            <w:r w:rsidRPr="00555D09">
              <w:rPr>
                <w:color w:val="000000" w:themeColor="text1"/>
                <w:sz w:val="20"/>
                <w:szCs w:val="20"/>
              </w:rPr>
              <w:t>(К</w:t>
            </w:r>
            <w:r>
              <w:rPr>
                <w:color w:val="000000" w:themeColor="text1"/>
                <w:sz w:val="20"/>
                <w:szCs w:val="20"/>
              </w:rPr>
              <w:t>ПМ</w:t>
            </w:r>
            <w:r w:rsidRPr="00555D09">
              <w:rPr>
                <w:color w:val="000000" w:themeColor="text1"/>
                <w:sz w:val="20"/>
                <w:szCs w:val="20"/>
              </w:rPr>
              <w:t>)</w:t>
            </w:r>
            <w:r>
              <w:rPr>
                <w:color w:val="000000" w:themeColor="text1"/>
                <w:sz w:val="20"/>
                <w:szCs w:val="20"/>
              </w:rPr>
              <w:t>,</w:t>
            </w:r>
            <w:r w:rsidRPr="006073C6">
              <w:rPr>
                <w:sz w:val="20"/>
                <w:szCs w:val="20"/>
              </w:rPr>
              <w:t xml:space="preserve"> проведенных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Целевое значение устанавливается</w:t>
            </w:r>
            <w:r>
              <w:rPr>
                <w:color w:val="000000" w:themeColor="text1"/>
                <w:sz w:val="20"/>
                <w:szCs w:val="20"/>
              </w:rPr>
              <w:t xml:space="preserve"> равным количеству плановых контрольных мероприятий, предусмотренных планом на соответствующий год</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E20E14">
              <w:rPr>
                <w:color w:val="000000" w:themeColor="text1"/>
                <w:sz w:val="20"/>
                <w:szCs w:val="20"/>
              </w:rPr>
              <w:t>Б.2</w:t>
            </w:r>
          </w:p>
        </w:tc>
        <w:tc>
          <w:tcPr>
            <w:tcW w:w="2039" w:type="dxa"/>
            <w:shd w:val="clear" w:color="auto" w:fill="FFFFFF"/>
          </w:tcPr>
          <w:p w:rsidR="00A0116A" w:rsidRPr="00E20E14" w:rsidRDefault="00A0116A" w:rsidP="002F5283">
            <w:r w:rsidRPr="00E20E14">
              <w:t>Количество внеплановых контрольных мероприятий, проведенных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.2</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ВМ</w:t>
            </w:r>
            <w:r w:rsidRPr="00555D09">
              <w:rPr>
                <w:color w:val="000000" w:themeColor="text1"/>
                <w:sz w:val="20"/>
                <w:szCs w:val="20"/>
              </w:rPr>
              <w:t>)</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2</w:t>
            </w:r>
            <w:r w:rsidRPr="00555D09">
              <w:rPr>
                <w:color w:val="000000" w:themeColor="text1"/>
                <w:sz w:val="20"/>
                <w:szCs w:val="20"/>
              </w:rPr>
              <w:t xml:space="preserve"> определяется как сумма </w:t>
            </w:r>
            <w:r>
              <w:rPr>
                <w:color w:val="000000" w:themeColor="text1"/>
                <w:sz w:val="20"/>
                <w:szCs w:val="20"/>
              </w:rPr>
              <w:t>вне</w:t>
            </w:r>
            <w:r w:rsidRPr="006073C6">
              <w:rPr>
                <w:sz w:val="20"/>
                <w:szCs w:val="20"/>
              </w:rPr>
              <w:t>плановых контрольных мероприятий</w:t>
            </w:r>
            <w:r w:rsidRPr="00555D09">
              <w:rPr>
                <w:color w:val="000000" w:themeColor="text1"/>
                <w:sz w:val="20"/>
                <w:szCs w:val="20"/>
              </w:rPr>
              <w:t>(К</w:t>
            </w:r>
            <w:r>
              <w:rPr>
                <w:color w:val="000000" w:themeColor="text1"/>
                <w:sz w:val="20"/>
                <w:szCs w:val="20"/>
              </w:rPr>
              <w:t>ВМ</w:t>
            </w:r>
            <w:r w:rsidRPr="00555D09">
              <w:rPr>
                <w:color w:val="000000" w:themeColor="text1"/>
                <w:sz w:val="20"/>
                <w:szCs w:val="20"/>
              </w:rPr>
              <w:t>)</w:t>
            </w:r>
            <w:r>
              <w:rPr>
                <w:color w:val="000000" w:themeColor="text1"/>
                <w:sz w:val="20"/>
                <w:szCs w:val="20"/>
              </w:rPr>
              <w:t>,</w:t>
            </w:r>
            <w:r w:rsidRPr="006073C6">
              <w:rPr>
                <w:sz w:val="20"/>
                <w:szCs w:val="20"/>
              </w:rPr>
              <w:t xml:space="preserve"> проведенных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так как муниципальный контроль не преследует цели </w:t>
            </w:r>
            <w:r>
              <w:rPr>
                <w:color w:val="000000" w:themeColor="text1"/>
                <w:sz w:val="20"/>
                <w:szCs w:val="20"/>
              </w:rPr>
              <w:t xml:space="preserve">повышения интенсивности проведения муниципального контроля и </w:t>
            </w:r>
            <w:r w:rsidRPr="00555D09">
              <w:rPr>
                <w:color w:val="000000" w:themeColor="text1"/>
                <w:sz w:val="20"/>
                <w:szCs w:val="20"/>
              </w:rPr>
              <w:t>привлечения к ответственности контролируемых лиц, а в большей степени ориентирован на профилактику нарушений обязательных требований</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E20E14">
              <w:rPr>
                <w:color w:val="000000" w:themeColor="text1"/>
                <w:sz w:val="20"/>
                <w:szCs w:val="20"/>
              </w:rPr>
              <w:t>Б.3</w:t>
            </w:r>
          </w:p>
        </w:tc>
        <w:tc>
          <w:tcPr>
            <w:tcW w:w="2039" w:type="dxa"/>
            <w:shd w:val="clear" w:color="auto" w:fill="FFFFFF"/>
          </w:tcPr>
          <w:p w:rsidR="00A0116A" w:rsidRPr="006073C6" w:rsidRDefault="00A0116A" w:rsidP="002F5283">
            <w:r w:rsidRPr="006073C6">
              <w:t>Количество 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.3</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ВМИР</w:t>
            </w:r>
            <w:r w:rsidRPr="00555D09">
              <w:rPr>
                <w:color w:val="000000" w:themeColor="text1"/>
                <w:sz w:val="20"/>
                <w:szCs w:val="20"/>
              </w:rPr>
              <w:t>)</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3</w:t>
            </w:r>
            <w:r w:rsidRPr="00555D09">
              <w:rPr>
                <w:color w:val="000000" w:themeColor="text1"/>
                <w:sz w:val="20"/>
                <w:szCs w:val="20"/>
              </w:rPr>
              <w:t xml:space="preserve"> определяется как сумма </w:t>
            </w:r>
            <w:r w:rsidRPr="006073C6">
              <w:rPr>
                <w:sz w:val="20"/>
                <w:szCs w:val="20"/>
              </w:rPr>
              <w:t>внеплановых контрольных мероприятий, проведенных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sidRPr="00555D09">
              <w:rPr>
                <w:color w:val="000000" w:themeColor="text1"/>
                <w:sz w:val="20"/>
                <w:szCs w:val="20"/>
              </w:rPr>
              <w:t xml:space="preserve"> (К</w:t>
            </w:r>
            <w:r>
              <w:rPr>
                <w:color w:val="000000" w:themeColor="text1"/>
                <w:sz w:val="20"/>
                <w:szCs w:val="20"/>
              </w:rPr>
              <w:t>ВМИР</w:t>
            </w:r>
            <w:r w:rsidRPr="00555D09">
              <w:rPr>
                <w:color w:val="000000" w:themeColor="text1"/>
                <w:sz w:val="20"/>
                <w:szCs w:val="20"/>
              </w:rPr>
              <w:t>)</w:t>
            </w:r>
            <w:r>
              <w:rPr>
                <w:color w:val="000000" w:themeColor="text1"/>
                <w:sz w:val="20"/>
                <w:szCs w:val="20"/>
              </w:rPr>
              <w:t>,</w:t>
            </w:r>
            <w:r w:rsidRPr="006073C6">
              <w:rPr>
                <w:sz w:val="20"/>
                <w:szCs w:val="20"/>
              </w:rPr>
              <w:t xml:space="preserve"> проведенных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t>Б.</w:t>
            </w:r>
            <w:r>
              <w:rPr>
                <w:color w:val="000000" w:themeColor="text1"/>
                <w:sz w:val="20"/>
                <w:szCs w:val="20"/>
              </w:rPr>
              <w:lastRenderedPageBreak/>
              <w:t>4</w:t>
            </w:r>
          </w:p>
        </w:tc>
        <w:tc>
          <w:tcPr>
            <w:tcW w:w="2039" w:type="dxa"/>
            <w:shd w:val="clear" w:color="auto" w:fill="FFFFFF"/>
          </w:tcPr>
          <w:p w:rsidR="00A0116A" w:rsidRPr="006073C6" w:rsidRDefault="00A0116A" w:rsidP="002F5283">
            <w:r>
              <w:lastRenderedPageBreak/>
              <w:t>О</w:t>
            </w:r>
            <w:r w:rsidRPr="006073C6">
              <w:t xml:space="preserve">бщее количество </w:t>
            </w:r>
            <w:r w:rsidRPr="006073C6">
              <w:lastRenderedPageBreak/>
              <w:t>контрольных мероприятий с взаимодействием, проведенных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Б</w:t>
            </w:r>
            <w:r>
              <w:rPr>
                <w:color w:val="000000" w:themeColor="text1"/>
                <w:sz w:val="20"/>
                <w:szCs w:val="20"/>
              </w:rPr>
              <w:t>.4</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МСВ</w:t>
            </w:r>
            <w:r w:rsidRPr="00555D09">
              <w:rPr>
                <w:color w:val="000000" w:themeColor="text1"/>
                <w:sz w:val="20"/>
                <w:szCs w:val="20"/>
              </w:rPr>
              <w:t>)</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4</w:t>
            </w:r>
            <w:r w:rsidRPr="00555D09">
              <w:rPr>
                <w:color w:val="000000" w:themeColor="text1"/>
                <w:sz w:val="20"/>
                <w:szCs w:val="20"/>
              </w:rPr>
              <w:t xml:space="preserve"> определяется как </w:t>
            </w:r>
            <w:r w:rsidRPr="00555D09">
              <w:rPr>
                <w:color w:val="000000" w:themeColor="text1"/>
                <w:sz w:val="20"/>
                <w:szCs w:val="20"/>
              </w:rPr>
              <w:lastRenderedPageBreak/>
              <w:t xml:space="preserve">сумма </w:t>
            </w:r>
            <w:r w:rsidRPr="006073C6">
              <w:rPr>
                <w:sz w:val="20"/>
                <w:szCs w:val="20"/>
              </w:rPr>
              <w:t>контрольных мероприятий с взаимодействием</w:t>
            </w:r>
            <w:r w:rsidRPr="00555D09">
              <w:rPr>
                <w:color w:val="000000" w:themeColor="text1"/>
                <w:sz w:val="20"/>
                <w:szCs w:val="20"/>
              </w:rPr>
              <w:t xml:space="preserve"> (К</w:t>
            </w:r>
            <w:r>
              <w:rPr>
                <w:color w:val="000000" w:themeColor="text1"/>
                <w:sz w:val="20"/>
                <w:szCs w:val="20"/>
              </w:rPr>
              <w:t>МСВ</w:t>
            </w:r>
            <w:r w:rsidRPr="00555D09">
              <w:rPr>
                <w:color w:val="000000" w:themeColor="text1"/>
                <w:sz w:val="20"/>
                <w:szCs w:val="20"/>
              </w:rPr>
              <w:t>)</w:t>
            </w:r>
            <w:r>
              <w:rPr>
                <w:color w:val="000000" w:themeColor="text1"/>
                <w:sz w:val="20"/>
                <w:szCs w:val="20"/>
              </w:rPr>
              <w:t>,</w:t>
            </w:r>
            <w:r w:rsidRPr="006073C6">
              <w:rPr>
                <w:sz w:val="20"/>
                <w:szCs w:val="20"/>
              </w:rPr>
              <w:t xml:space="preserve"> проведенных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 xml:space="preserve">Целевое значение </w:t>
            </w:r>
            <w:r w:rsidRPr="00555D09">
              <w:rPr>
                <w:color w:val="000000" w:themeColor="text1"/>
                <w:sz w:val="20"/>
                <w:szCs w:val="20"/>
              </w:rPr>
              <w:lastRenderedPageBreak/>
              <w:t xml:space="preserve">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lastRenderedPageBreak/>
              <w:t xml:space="preserve">Результаты </w:t>
            </w:r>
            <w:r w:rsidRPr="00555D09">
              <w:rPr>
                <w:color w:val="000000" w:themeColor="text1"/>
                <w:sz w:val="20"/>
                <w:szCs w:val="20"/>
              </w:rPr>
              <w:lastRenderedPageBreak/>
              <w:t xml:space="preserve">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lastRenderedPageBreak/>
              <w:t>Б.5</w:t>
            </w:r>
          </w:p>
        </w:tc>
        <w:tc>
          <w:tcPr>
            <w:tcW w:w="2039" w:type="dxa"/>
            <w:shd w:val="clear" w:color="auto" w:fill="FFFFFF"/>
          </w:tcPr>
          <w:p w:rsidR="00A0116A" w:rsidRPr="006073C6" w:rsidRDefault="00A0116A" w:rsidP="002F5283">
            <w:r w:rsidRPr="006073C6">
              <w:t xml:space="preserve">Количество контрольных мероприятий с взаимодействием по каждому виду </w:t>
            </w:r>
            <w:r>
              <w:t>контрольных мероприятий</w:t>
            </w:r>
            <w:r w:rsidRPr="006073C6">
              <w:t>, проведенных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.5</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МСВвид</w:t>
            </w:r>
            <w:r w:rsidRPr="00555D09">
              <w:rPr>
                <w:color w:val="000000" w:themeColor="text1"/>
                <w:sz w:val="20"/>
                <w:szCs w:val="20"/>
              </w:rPr>
              <w:t>)</w:t>
            </w:r>
          </w:p>
        </w:tc>
        <w:tc>
          <w:tcPr>
            <w:tcW w:w="2269" w:type="dxa"/>
            <w:shd w:val="clear" w:color="auto" w:fill="FFFFFF"/>
          </w:tcPr>
          <w:p w:rsidR="00A0116A" w:rsidRDefault="00A0116A" w:rsidP="002F5283">
            <w:pPr>
              <w:pStyle w:val="s16"/>
              <w:spacing w:before="0" w:beforeAutospacing="0" w:after="0" w:afterAutospacing="0"/>
              <w:rPr>
                <w:sz w:val="20"/>
                <w:szCs w:val="20"/>
              </w:rPr>
            </w:pPr>
            <w:r w:rsidRPr="00555D09">
              <w:rPr>
                <w:color w:val="000000" w:themeColor="text1"/>
                <w:sz w:val="20"/>
                <w:szCs w:val="20"/>
              </w:rPr>
              <w:t>Б.</w:t>
            </w:r>
            <w:r>
              <w:rPr>
                <w:color w:val="000000" w:themeColor="text1"/>
                <w:sz w:val="20"/>
                <w:szCs w:val="20"/>
              </w:rPr>
              <w:t>5</w:t>
            </w:r>
            <w:r w:rsidRPr="00555D09">
              <w:rPr>
                <w:color w:val="000000" w:themeColor="text1"/>
                <w:sz w:val="20"/>
                <w:szCs w:val="20"/>
              </w:rPr>
              <w:t xml:space="preserve"> определяется как сумма </w:t>
            </w:r>
            <w:r w:rsidRPr="006073C6">
              <w:rPr>
                <w:sz w:val="20"/>
                <w:szCs w:val="20"/>
              </w:rPr>
              <w:t xml:space="preserve">контрольных мероприятий с взаимодействием по каждому виду </w:t>
            </w:r>
            <w:r>
              <w:rPr>
                <w:sz w:val="20"/>
                <w:szCs w:val="20"/>
              </w:rPr>
              <w:t>контрольных мероприятий</w:t>
            </w:r>
            <w:r w:rsidRPr="00555D09">
              <w:rPr>
                <w:color w:val="000000" w:themeColor="text1"/>
                <w:sz w:val="20"/>
                <w:szCs w:val="20"/>
              </w:rPr>
              <w:t xml:space="preserve"> (К</w:t>
            </w:r>
            <w:r>
              <w:rPr>
                <w:color w:val="000000" w:themeColor="text1"/>
                <w:sz w:val="20"/>
                <w:szCs w:val="20"/>
              </w:rPr>
              <w:t>МСВвид</w:t>
            </w:r>
            <w:r w:rsidRPr="00555D09">
              <w:rPr>
                <w:color w:val="000000" w:themeColor="text1"/>
                <w:sz w:val="20"/>
                <w:szCs w:val="20"/>
              </w:rPr>
              <w:t>)</w:t>
            </w:r>
            <w:r>
              <w:rPr>
                <w:color w:val="000000" w:themeColor="text1"/>
                <w:sz w:val="20"/>
                <w:szCs w:val="20"/>
              </w:rPr>
              <w:t>,</w:t>
            </w:r>
            <w:r w:rsidRPr="006073C6">
              <w:rPr>
                <w:sz w:val="20"/>
                <w:szCs w:val="20"/>
              </w:rPr>
              <w:t xml:space="preserve"> проведенных за отчетный период</w:t>
            </w:r>
            <w:r>
              <w:rPr>
                <w:sz w:val="20"/>
                <w:szCs w:val="20"/>
              </w:rP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t>Б.6</w:t>
            </w:r>
          </w:p>
        </w:tc>
        <w:tc>
          <w:tcPr>
            <w:tcW w:w="2039" w:type="dxa"/>
            <w:shd w:val="clear" w:color="auto" w:fill="FFFFFF"/>
          </w:tcPr>
          <w:p w:rsidR="00A0116A" w:rsidRPr="006073C6" w:rsidRDefault="00A0116A" w:rsidP="002F5283">
            <w:r w:rsidRPr="00BD17C8">
              <w:t xml:space="preserve">Количество </w:t>
            </w:r>
            <w:r w:rsidRPr="006073C6">
              <w:t>контрольных мероприятий, проведенных с использованием средств дистанционного взаимодействия,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.6</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МДист</w:t>
            </w:r>
            <w:r w:rsidRPr="00555D09">
              <w:rPr>
                <w:color w:val="000000" w:themeColor="text1"/>
                <w:sz w:val="20"/>
                <w:szCs w:val="20"/>
              </w:rPr>
              <w:t>)</w:t>
            </w:r>
          </w:p>
        </w:tc>
        <w:tc>
          <w:tcPr>
            <w:tcW w:w="2269" w:type="dxa"/>
            <w:shd w:val="clear" w:color="auto" w:fill="FFFFFF"/>
          </w:tcPr>
          <w:p w:rsidR="00A0116A" w:rsidRDefault="00A0116A" w:rsidP="002F5283">
            <w:pPr>
              <w:pStyle w:val="s16"/>
              <w:spacing w:before="0" w:beforeAutospacing="0" w:after="0" w:afterAutospacing="0"/>
              <w:rPr>
                <w:sz w:val="20"/>
                <w:szCs w:val="20"/>
              </w:rPr>
            </w:pPr>
            <w:r w:rsidRPr="00555D09">
              <w:rPr>
                <w:color w:val="000000" w:themeColor="text1"/>
                <w:sz w:val="20"/>
                <w:szCs w:val="20"/>
              </w:rPr>
              <w:t>Б.</w:t>
            </w:r>
            <w:r>
              <w:rPr>
                <w:color w:val="000000" w:themeColor="text1"/>
                <w:sz w:val="20"/>
                <w:szCs w:val="20"/>
              </w:rPr>
              <w:t>6</w:t>
            </w:r>
            <w:r w:rsidRPr="00555D09">
              <w:rPr>
                <w:color w:val="000000" w:themeColor="text1"/>
                <w:sz w:val="20"/>
                <w:szCs w:val="20"/>
              </w:rPr>
              <w:t xml:space="preserve"> определяется как сумма </w:t>
            </w:r>
            <w:r w:rsidRPr="006073C6">
              <w:rPr>
                <w:sz w:val="20"/>
                <w:szCs w:val="20"/>
              </w:rPr>
              <w:t>контрольных мероприятий, проведенных с использованием средств дистанционного взаимодействия</w:t>
            </w:r>
            <w:r w:rsidRPr="00555D09">
              <w:rPr>
                <w:color w:val="000000" w:themeColor="text1"/>
                <w:sz w:val="20"/>
                <w:szCs w:val="20"/>
              </w:rPr>
              <w:t xml:space="preserve"> (К</w:t>
            </w:r>
            <w:r>
              <w:rPr>
                <w:color w:val="000000" w:themeColor="text1"/>
                <w:sz w:val="20"/>
                <w:szCs w:val="20"/>
              </w:rPr>
              <w:t>МДист</w:t>
            </w:r>
            <w:r w:rsidRPr="00555D09">
              <w:rPr>
                <w:color w:val="000000" w:themeColor="text1"/>
                <w:sz w:val="20"/>
                <w:szCs w:val="20"/>
              </w:rPr>
              <w:t>)</w:t>
            </w:r>
            <w:r>
              <w:rPr>
                <w:color w:val="000000" w:themeColor="text1"/>
                <w:sz w:val="20"/>
                <w:szCs w:val="20"/>
              </w:rPr>
              <w:t>,</w:t>
            </w:r>
            <w:r w:rsidRPr="006073C6">
              <w:rPr>
                <w:sz w:val="20"/>
                <w:szCs w:val="20"/>
              </w:rPr>
              <w:t xml:space="preserve"> проведенных за отчетный период</w:t>
            </w:r>
            <w:r>
              <w:rPr>
                <w:sz w:val="20"/>
                <w:szCs w:val="20"/>
              </w:rP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t>Б.7</w:t>
            </w:r>
            <w:r>
              <w:rPr>
                <w:rStyle w:val="aff2"/>
                <w:color w:val="000000" w:themeColor="text1"/>
                <w:sz w:val="20"/>
                <w:szCs w:val="20"/>
              </w:rPr>
              <w:footnoteReference w:id="3"/>
            </w:r>
          </w:p>
        </w:tc>
        <w:tc>
          <w:tcPr>
            <w:tcW w:w="2039" w:type="dxa"/>
            <w:shd w:val="clear" w:color="auto" w:fill="FFFFFF"/>
          </w:tcPr>
          <w:p w:rsidR="00A0116A" w:rsidRDefault="00A0116A" w:rsidP="002F5283">
            <w:r w:rsidRPr="00BD17C8">
              <w:t xml:space="preserve">Количество </w:t>
            </w:r>
            <w:r w:rsidRPr="006073C6">
              <w:t>обязательных профилактических визитов, проведенных за отчетный период</w:t>
            </w:r>
          </w:p>
          <w:p w:rsidR="00A0116A" w:rsidRPr="006073C6" w:rsidRDefault="00A0116A" w:rsidP="002F5283"/>
          <w:p w:rsidR="00A0116A" w:rsidRPr="006073C6" w:rsidRDefault="00A0116A" w:rsidP="002F5283"/>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.7</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КОПВ</w:t>
            </w:r>
            <w:r w:rsidRPr="00555D09">
              <w:rPr>
                <w:color w:val="000000" w:themeColor="text1"/>
                <w:sz w:val="20"/>
                <w:szCs w:val="20"/>
              </w:rPr>
              <w:t>)</w:t>
            </w:r>
          </w:p>
        </w:tc>
        <w:tc>
          <w:tcPr>
            <w:tcW w:w="2269" w:type="dxa"/>
            <w:shd w:val="clear" w:color="auto" w:fill="FFFFFF"/>
          </w:tcPr>
          <w:p w:rsidR="00A0116A" w:rsidRDefault="00A0116A" w:rsidP="002F5283">
            <w:pPr>
              <w:pStyle w:val="s16"/>
              <w:spacing w:before="0" w:beforeAutospacing="0" w:after="0" w:afterAutospacing="0"/>
              <w:rPr>
                <w:sz w:val="20"/>
                <w:szCs w:val="20"/>
              </w:rPr>
            </w:pPr>
            <w:r w:rsidRPr="00555D09">
              <w:rPr>
                <w:color w:val="000000" w:themeColor="text1"/>
                <w:sz w:val="20"/>
                <w:szCs w:val="20"/>
              </w:rPr>
              <w:t>Б.</w:t>
            </w:r>
            <w:r>
              <w:rPr>
                <w:color w:val="000000" w:themeColor="text1"/>
                <w:sz w:val="20"/>
                <w:szCs w:val="20"/>
              </w:rPr>
              <w:t>7</w:t>
            </w:r>
            <w:r w:rsidRPr="00555D09">
              <w:rPr>
                <w:color w:val="000000" w:themeColor="text1"/>
                <w:sz w:val="20"/>
                <w:szCs w:val="20"/>
              </w:rPr>
              <w:t xml:space="preserve"> определяется как сумма </w:t>
            </w:r>
            <w:r w:rsidRPr="006073C6">
              <w:rPr>
                <w:sz w:val="20"/>
                <w:szCs w:val="20"/>
              </w:rPr>
              <w:t>обязательных профилактических визитов</w:t>
            </w:r>
            <w:r w:rsidRPr="00555D09">
              <w:rPr>
                <w:color w:val="000000" w:themeColor="text1"/>
                <w:sz w:val="20"/>
                <w:szCs w:val="20"/>
              </w:rPr>
              <w:t xml:space="preserve"> (</w:t>
            </w:r>
            <w:r>
              <w:rPr>
                <w:color w:val="000000" w:themeColor="text1"/>
                <w:sz w:val="20"/>
                <w:szCs w:val="20"/>
              </w:rPr>
              <w:t>КОПВ</w:t>
            </w:r>
            <w:r w:rsidRPr="00555D09">
              <w:rPr>
                <w:color w:val="000000" w:themeColor="text1"/>
                <w:sz w:val="20"/>
                <w:szCs w:val="20"/>
              </w:rPr>
              <w:t>)</w:t>
            </w:r>
            <w:r>
              <w:rPr>
                <w:color w:val="000000" w:themeColor="text1"/>
                <w:sz w:val="20"/>
                <w:szCs w:val="20"/>
              </w:rPr>
              <w:t>,</w:t>
            </w:r>
            <w:r w:rsidRPr="006073C6">
              <w:rPr>
                <w:sz w:val="20"/>
                <w:szCs w:val="20"/>
              </w:rPr>
              <w:t xml:space="preserve"> проведенных за отчетный период</w:t>
            </w:r>
            <w:r>
              <w:rPr>
                <w:sz w:val="20"/>
                <w:szCs w:val="20"/>
              </w:rP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w:t>
            </w:r>
            <w:r>
              <w:rPr>
                <w:color w:val="000000" w:themeColor="text1"/>
                <w:sz w:val="20"/>
                <w:szCs w:val="20"/>
              </w:rPr>
              <w:t xml:space="preserve">либо </w:t>
            </w:r>
            <w:r w:rsidRPr="00555D09">
              <w:rPr>
                <w:color w:val="000000" w:themeColor="text1"/>
                <w:sz w:val="20"/>
                <w:szCs w:val="20"/>
              </w:rPr>
              <w:t>не устанавливается</w:t>
            </w:r>
            <w:r>
              <w:rPr>
                <w:color w:val="000000" w:themeColor="text1"/>
                <w:sz w:val="20"/>
                <w:szCs w:val="20"/>
              </w:rPr>
              <w:t>, либо устанавливается равным количеству обязательных профилактических визитов, предусмотренных программой п</w:t>
            </w:r>
            <w:r w:rsidRPr="00D42353">
              <w:rPr>
                <w:color w:val="000000" w:themeColor="text1"/>
                <w:sz w:val="20"/>
                <w:szCs w:val="20"/>
              </w:rPr>
              <w:t xml:space="preserve">рофилактики </w:t>
            </w:r>
            <w:r w:rsidRPr="006073C6">
              <w:rPr>
                <w:color w:val="000000" w:themeColor="text1"/>
                <w:sz w:val="20"/>
                <w:szCs w:val="20"/>
                <w:shd w:val="clear" w:color="auto" w:fill="FFFFFF"/>
              </w:rPr>
              <w:t>рисков причинения вреда (ущерба) охраняемым законом ценностям в сфере</w:t>
            </w:r>
            <w:r>
              <w:rPr>
                <w:color w:val="000000" w:themeColor="text1"/>
                <w:sz w:val="20"/>
                <w:szCs w:val="20"/>
              </w:rPr>
              <w:t>соответствующего вида муниципального контроля</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8A559B">
              <w:rPr>
                <w:color w:val="000000" w:themeColor="text1"/>
                <w:sz w:val="20"/>
                <w:szCs w:val="20"/>
              </w:rPr>
              <w:t>Б.8</w:t>
            </w:r>
          </w:p>
        </w:tc>
        <w:tc>
          <w:tcPr>
            <w:tcW w:w="2039" w:type="dxa"/>
            <w:shd w:val="clear" w:color="auto" w:fill="FFFFFF"/>
          </w:tcPr>
          <w:p w:rsidR="00A0116A" w:rsidRPr="008A559B" w:rsidRDefault="00A0116A" w:rsidP="002F5283">
            <w:r w:rsidRPr="008A559B">
              <w:t xml:space="preserve">Количество </w:t>
            </w:r>
            <w:r w:rsidRPr="006073C6">
              <w:t xml:space="preserve">предостережений о недопустимости нарушения обязательных требований, </w:t>
            </w:r>
            <w:r w:rsidRPr="006073C6">
              <w:lastRenderedPageBreak/>
              <w:t>объявленных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Б</w:t>
            </w:r>
            <w:r>
              <w:rPr>
                <w:color w:val="000000" w:themeColor="text1"/>
                <w:sz w:val="20"/>
                <w:szCs w:val="20"/>
              </w:rPr>
              <w:t>.8</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ПНН</w:t>
            </w:r>
            <w:r w:rsidRPr="00555D09">
              <w:rPr>
                <w:color w:val="000000" w:themeColor="text1"/>
                <w:sz w:val="20"/>
                <w:szCs w:val="20"/>
              </w:rPr>
              <w:t>)</w:t>
            </w:r>
          </w:p>
        </w:tc>
        <w:tc>
          <w:tcPr>
            <w:tcW w:w="2269" w:type="dxa"/>
            <w:shd w:val="clear" w:color="auto" w:fill="FFFFFF"/>
          </w:tcPr>
          <w:p w:rsidR="00A0116A" w:rsidRDefault="00A0116A" w:rsidP="002F5283">
            <w:pPr>
              <w:pStyle w:val="s16"/>
              <w:spacing w:before="0" w:beforeAutospacing="0" w:after="0" w:afterAutospacing="0"/>
              <w:rPr>
                <w:sz w:val="20"/>
                <w:szCs w:val="20"/>
              </w:rPr>
            </w:pPr>
            <w:r w:rsidRPr="00555D09">
              <w:rPr>
                <w:color w:val="000000" w:themeColor="text1"/>
                <w:sz w:val="20"/>
                <w:szCs w:val="20"/>
              </w:rPr>
              <w:t>Б.</w:t>
            </w:r>
            <w:r>
              <w:rPr>
                <w:color w:val="000000" w:themeColor="text1"/>
                <w:sz w:val="20"/>
                <w:szCs w:val="20"/>
              </w:rPr>
              <w:t>8</w:t>
            </w:r>
            <w:r w:rsidRPr="00555D09">
              <w:rPr>
                <w:color w:val="000000" w:themeColor="text1"/>
                <w:sz w:val="20"/>
                <w:szCs w:val="20"/>
              </w:rPr>
              <w:t xml:space="preserve"> определяется как сумма </w:t>
            </w:r>
            <w:r w:rsidRPr="006073C6">
              <w:rPr>
                <w:sz w:val="20"/>
                <w:szCs w:val="20"/>
              </w:rPr>
              <w:t>предостережений о недопустимости нарушения обязательных требований</w:t>
            </w:r>
            <w:r w:rsidRPr="00555D09">
              <w:rPr>
                <w:color w:val="000000" w:themeColor="text1"/>
                <w:sz w:val="20"/>
                <w:szCs w:val="20"/>
              </w:rPr>
              <w:t xml:space="preserve"> (К</w:t>
            </w:r>
            <w:r>
              <w:rPr>
                <w:color w:val="000000" w:themeColor="text1"/>
                <w:sz w:val="20"/>
                <w:szCs w:val="20"/>
              </w:rPr>
              <w:t>ПНН</w:t>
            </w:r>
            <w:r w:rsidRPr="00555D09">
              <w:rPr>
                <w:color w:val="000000" w:themeColor="text1"/>
                <w:sz w:val="20"/>
                <w:szCs w:val="20"/>
              </w:rPr>
              <w:t>)</w:t>
            </w:r>
            <w:r>
              <w:rPr>
                <w:color w:val="000000" w:themeColor="text1"/>
                <w:sz w:val="20"/>
                <w:szCs w:val="20"/>
              </w:rPr>
              <w:t>,</w:t>
            </w:r>
            <w:r w:rsidRPr="006073C6">
              <w:rPr>
                <w:sz w:val="20"/>
                <w:szCs w:val="20"/>
              </w:rPr>
              <w:t xml:space="preserve"> проведенных за отчетный период</w:t>
            </w:r>
            <w:r>
              <w:rPr>
                <w:sz w:val="20"/>
                <w:szCs w:val="20"/>
              </w:rP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964E29">
              <w:rPr>
                <w:color w:val="000000" w:themeColor="text1"/>
                <w:sz w:val="20"/>
                <w:szCs w:val="20"/>
              </w:rPr>
              <w:lastRenderedPageBreak/>
              <w:t>Б.9</w:t>
            </w:r>
          </w:p>
        </w:tc>
        <w:tc>
          <w:tcPr>
            <w:tcW w:w="2039" w:type="dxa"/>
            <w:shd w:val="clear" w:color="auto" w:fill="FFFFFF"/>
          </w:tcPr>
          <w:p w:rsidR="00A0116A" w:rsidRPr="006073C6" w:rsidRDefault="00A0116A" w:rsidP="002F5283">
            <w:r w:rsidRPr="00964E29">
              <w:t xml:space="preserve">Количество </w:t>
            </w:r>
            <w:r w:rsidRPr="006073C6">
              <w:t>контрольных</w:t>
            </w:r>
          </w:p>
          <w:p w:rsidR="00A0116A" w:rsidRPr="00964E29" w:rsidRDefault="00A0116A" w:rsidP="002F5283">
            <w:r w:rsidRPr="006073C6">
              <w:t>мероприятий, по результатам которых выявлены нарушения обязательных требований,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.9</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МНОТ</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9</w:t>
            </w:r>
            <w:r w:rsidRPr="00555D09">
              <w:rPr>
                <w:color w:val="000000" w:themeColor="text1"/>
              </w:rPr>
              <w:t xml:space="preserve"> определяется как сумма </w:t>
            </w:r>
            <w:r w:rsidRPr="006073C6">
              <w:t>контрольныхмероприятий, по результатам которых выявлены нарушения обязательных требований</w:t>
            </w:r>
            <w:r w:rsidRPr="00555D09">
              <w:rPr>
                <w:color w:val="000000" w:themeColor="text1"/>
              </w:rPr>
              <w:t xml:space="preserve"> (К</w:t>
            </w:r>
            <w:r>
              <w:rPr>
                <w:color w:val="000000" w:themeColor="text1"/>
              </w:rPr>
              <w:t>МНОТ</w:t>
            </w:r>
            <w:r w:rsidRPr="00555D09">
              <w:rPr>
                <w:color w:val="000000" w:themeColor="text1"/>
              </w:rPr>
              <w:t>)</w:t>
            </w:r>
            <w:r>
              <w:rPr>
                <w:color w:val="000000" w:themeColor="text1"/>
              </w:rPr>
              <w:t>,</w:t>
            </w:r>
            <w:r w:rsidRPr="006073C6">
              <w:t xml:space="preserve"> проведенных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964E29">
              <w:rPr>
                <w:color w:val="000000" w:themeColor="text1"/>
                <w:sz w:val="20"/>
                <w:szCs w:val="20"/>
              </w:rPr>
              <w:t>Б.</w:t>
            </w:r>
            <w:r>
              <w:rPr>
                <w:color w:val="000000" w:themeColor="text1"/>
                <w:sz w:val="20"/>
                <w:szCs w:val="20"/>
              </w:rPr>
              <w:t>10</w:t>
            </w:r>
          </w:p>
        </w:tc>
        <w:tc>
          <w:tcPr>
            <w:tcW w:w="2039" w:type="dxa"/>
            <w:shd w:val="clear" w:color="auto" w:fill="FFFFFF"/>
          </w:tcPr>
          <w:p w:rsidR="00A0116A" w:rsidRPr="006073C6" w:rsidRDefault="00A0116A" w:rsidP="002F5283">
            <w:r w:rsidRPr="00964E29">
              <w:t xml:space="preserve">Количество </w:t>
            </w:r>
            <w:r w:rsidRPr="006073C6">
              <w:t>контрольных мероприятий, по итогам которых возбуждены дела об административных правонарушениях,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.10</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МАП</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10</w:t>
            </w:r>
            <w:r w:rsidRPr="00555D09">
              <w:rPr>
                <w:color w:val="000000" w:themeColor="text1"/>
              </w:rPr>
              <w:t xml:space="preserve"> определяется как сумма </w:t>
            </w:r>
            <w:r w:rsidRPr="006073C6">
              <w:t>контрольных мероприятий, по итогам которых возбуждены дела об административных правонарушениях</w:t>
            </w:r>
            <w:r w:rsidRPr="00555D09">
              <w:rPr>
                <w:color w:val="000000" w:themeColor="text1"/>
              </w:rPr>
              <w:t xml:space="preserve"> (К</w:t>
            </w:r>
            <w:r>
              <w:rPr>
                <w:color w:val="000000" w:themeColor="text1"/>
              </w:rPr>
              <w:t>МАП</w:t>
            </w:r>
            <w:r w:rsidRPr="00555D09">
              <w:rPr>
                <w:color w:val="000000" w:themeColor="text1"/>
              </w:rPr>
              <w:t>)</w:t>
            </w:r>
            <w:r>
              <w:rPr>
                <w:color w:val="000000" w:themeColor="text1"/>
              </w:rPr>
              <w:t>,</w:t>
            </w:r>
            <w:r w:rsidRPr="006073C6">
              <w:t xml:space="preserve"> проведенных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964E29">
              <w:rPr>
                <w:color w:val="000000" w:themeColor="text1"/>
                <w:sz w:val="20"/>
                <w:szCs w:val="20"/>
              </w:rPr>
              <w:t>Б.</w:t>
            </w:r>
            <w:r>
              <w:rPr>
                <w:color w:val="000000" w:themeColor="text1"/>
                <w:sz w:val="20"/>
                <w:szCs w:val="20"/>
              </w:rPr>
              <w:t>11</w:t>
            </w:r>
          </w:p>
        </w:tc>
        <w:tc>
          <w:tcPr>
            <w:tcW w:w="2039" w:type="dxa"/>
            <w:shd w:val="clear" w:color="auto" w:fill="FFFFFF"/>
          </w:tcPr>
          <w:p w:rsidR="00A0116A" w:rsidRPr="00964E29" w:rsidRDefault="00A0116A" w:rsidP="002F5283">
            <w:r>
              <w:t>С</w:t>
            </w:r>
            <w:r w:rsidRPr="006073C6">
              <w:t>умма административных штрафов, наложенных по результатам контрольных мероприятий,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.11</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АШ</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11</w:t>
            </w:r>
            <w:r w:rsidRPr="00555D09">
              <w:rPr>
                <w:color w:val="000000" w:themeColor="text1"/>
              </w:rPr>
              <w:t xml:space="preserve"> определяется как сумма </w:t>
            </w:r>
            <w:r w:rsidRPr="006073C6">
              <w:t>административных штрафов, наложенных по результатам контрольных мероприятий</w:t>
            </w:r>
            <w:r w:rsidRPr="00555D09">
              <w:rPr>
                <w:color w:val="000000" w:themeColor="text1"/>
              </w:rPr>
              <w:t xml:space="preserve"> (</w:t>
            </w:r>
            <w:r>
              <w:rPr>
                <w:color w:val="000000" w:themeColor="text1"/>
              </w:rPr>
              <w:t>АШ</w:t>
            </w:r>
            <w:r w:rsidRPr="00555D09">
              <w:rPr>
                <w:color w:val="000000" w:themeColor="text1"/>
              </w:rPr>
              <w:t>)</w:t>
            </w:r>
            <w:r>
              <w:rPr>
                <w:color w:val="000000" w:themeColor="text1"/>
              </w:rPr>
              <w:t>,</w:t>
            </w:r>
            <w:r w:rsidRPr="006073C6">
              <w:t xml:space="preserve"> проведенных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t>Б.12</w:t>
            </w:r>
          </w:p>
        </w:tc>
        <w:tc>
          <w:tcPr>
            <w:tcW w:w="2039" w:type="dxa"/>
            <w:shd w:val="clear" w:color="auto" w:fill="FFFFFF"/>
          </w:tcPr>
          <w:p w:rsidR="00A0116A" w:rsidRPr="00964E29" w:rsidRDefault="00A0116A" w:rsidP="002F5283">
            <w:r w:rsidRPr="00964E29">
              <w:t xml:space="preserve">Количество </w:t>
            </w:r>
            <w:r w:rsidRPr="006073C6">
              <w:t>направленных в органы прокуратуры заявлений о согласовании проведения контрольных мероприятий,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.12</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ЗОП</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12</w:t>
            </w:r>
            <w:r w:rsidRPr="00555D09">
              <w:rPr>
                <w:color w:val="000000" w:themeColor="text1"/>
              </w:rPr>
              <w:t xml:space="preserve"> определяется как сумма </w:t>
            </w:r>
            <w:r w:rsidRPr="006073C6">
              <w:t>направленных в органы прокуратуры заявлений о согласовании проведения контрольных мероприятий</w:t>
            </w:r>
            <w:r w:rsidRPr="00555D09">
              <w:rPr>
                <w:color w:val="000000" w:themeColor="text1"/>
              </w:rPr>
              <w:t xml:space="preserve"> (К</w:t>
            </w:r>
            <w:r>
              <w:rPr>
                <w:color w:val="000000" w:themeColor="text1"/>
              </w:rPr>
              <w:t>ЗОП</w:t>
            </w:r>
            <w:r w:rsidRPr="00555D09">
              <w:rPr>
                <w:color w:val="000000" w:themeColor="text1"/>
              </w:rPr>
              <w:t>)</w:t>
            </w:r>
            <w:r>
              <w:rPr>
                <w:color w:val="000000" w:themeColor="text1"/>
              </w:rPr>
              <w:t>,</w:t>
            </w:r>
            <w:r w:rsidRPr="006073C6">
              <w:t xml:space="preserve"> проведенных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3242BA">
              <w:rPr>
                <w:color w:val="000000" w:themeColor="text1"/>
                <w:sz w:val="20"/>
                <w:szCs w:val="20"/>
              </w:rPr>
              <w:t>Б.13</w:t>
            </w:r>
          </w:p>
        </w:tc>
        <w:tc>
          <w:tcPr>
            <w:tcW w:w="2039" w:type="dxa"/>
            <w:shd w:val="clear" w:color="auto" w:fill="FFFFFF"/>
          </w:tcPr>
          <w:p w:rsidR="00A0116A" w:rsidRDefault="00A0116A" w:rsidP="002F5283">
            <w:r w:rsidRPr="006073C6">
              <w:t xml:space="preserve">Количество направленных в органы прокуратуры </w:t>
            </w:r>
            <w:r w:rsidRPr="006073C6">
              <w:lastRenderedPageBreak/>
              <w:t>заявлений о согласовании проведения контрольных мероприятий, по которым органами прокуратуры отказано в согласовании,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Б</w:t>
            </w:r>
            <w:r>
              <w:rPr>
                <w:color w:val="000000" w:themeColor="text1"/>
                <w:sz w:val="20"/>
                <w:szCs w:val="20"/>
              </w:rPr>
              <w:t>.13</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ЗОПОС</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13</w:t>
            </w:r>
            <w:r w:rsidRPr="00555D09">
              <w:rPr>
                <w:color w:val="000000" w:themeColor="text1"/>
              </w:rPr>
              <w:t xml:space="preserve"> определяется как сумма </w:t>
            </w:r>
            <w:r w:rsidRPr="006073C6">
              <w:t xml:space="preserve">направленных в органы прокуратуры </w:t>
            </w:r>
            <w:r w:rsidRPr="006073C6">
              <w:lastRenderedPageBreak/>
              <w:t>заявлений о согласовании проведения контрольных мероприятий, по которым органами прокуратуры отказано в согласовании</w:t>
            </w:r>
            <w:r w:rsidRPr="00555D09">
              <w:rPr>
                <w:color w:val="000000" w:themeColor="text1"/>
              </w:rPr>
              <w:t xml:space="preserve"> (К</w:t>
            </w:r>
            <w:r>
              <w:rPr>
                <w:color w:val="000000" w:themeColor="text1"/>
              </w:rPr>
              <w:t>ЗОПОС</w:t>
            </w:r>
            <w:r w:rsidRPr="00555D09">
              <w:rPr>
                <w:color w:val="000000" w:themeColor="text1"/>
              </w:rPr>
              <w:t>)</w:t>
            </w:r>
            <w:r>
              <w:rPr>
                <w:color w:val="000000" w:themeColor="text1"/>
              </w:rPr>
              <w:t>,</w:t>
            </w:r>
            <w:r w:rsidRPr="006073C6">
              <w:t xml:space="preserve"> проведенных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муниципального контроля в отчетном году </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lastRenderedPageBreak/>
              <w:t>Б.14</w:t>
            </w:r>
          </w:p>
        </w:tc>
        <w:tc>
          <w:tcPr>
            <w:tcW w:w="2039" w:type="dxa"/>
            <w:shd w:val="clear" w:color="auto" w:fill="FFFFFF"/>
          </w:tcPr>
          <w:p w:rsidR="00A0116A" w:rsidRPr="006073C6" w:rsidRDefault="00A0116A" w:rsidP="002F5283">
            <w:r w:rsidRPr="006073C6">
              <w:t>Общее количество учтенных объектов контроля на конец отчетного периода</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.14</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УОК</w:t>
            </w:r>
            <w:r w:rsidRPr="00555D09">
              <w:rPr>
                <w:color w:val="000000" w:themeColor="text1"/>
                <w:sz w:val="20"/>
                <w:szCs w:val="20"/>
              </w:rPr>
              <w:t>)</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14</w:t>
            </w:r>
            <w:r w:rsidRPr="00555D09">
              <w:rPr>
                <w:color w:val="000000" w:themeColor="text1"/>
                <w:sz w:val="20"/>
                <w:szCs w:val="20"/>
              </w:rPr>
              <w:t xml:space="preserve"> определяется как сумма </w:t>
            </w:r>
            <w:r w:rsidRPr="006073C6">
              <w:rPr>
                <w:sz w:val="20"/>
                <w:szCs w:val="20"/>
              </w:rPr>
              <w:t>учтенных объектов контроля на конец отчетного периода</w:t>
            </w:r>
            <w:r w:rsidRPr="00555D09">
              <w:rPr>
                <w:color w:val="000000" w:themeColor="text1"/>
                <w:sz w:val="20"/>
                <w:szCs w:val="20"/>
              </w:rPr>
              <w:t xml:space="preserve"> (К</w:t>
            </w:r>
            <w:r>
              <w:rPr>
                <w:color w:val="000000" w:themeColor="text1"/>
                <w:sz w:val="20"/>
                <w:szCs w:val="20"/>
              </w:rPr>
              <w:t>УОК</w:t>
            </w:r>
            <w:r w:rsidRPr="00555D09">
              <w:rPr>
                <w:color w:val="000000" w:themeColor="text1"/>
                <w:sz w:val="20"/>
                <w:szCs w:val="20"/>
              </w:rPr>
              <w:t>)</w:t>
            </w: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w:t>
            </w:r>
            <w:r w:rsidRPr="006073C6">
              <w:rPr>
                <w:sz w:val="20"/>
                <w:szCs w:val="20"/>
              </w:rPr>
              <w:t>уч</w:t>
            </w:r>
            <w:r>
              <w:rPr>
                <w:sz w:val="20"/>
                <w:szCs w:val="20"/>
              </w:rPr>
              <w:t>ёта</w:t>
            </w:r>
            <w:r w:rsidRPr="006073C6">
              <w:rPr>
                <w:sz w:val="20"/>
                <w:szCs w:val="20"/>
              </w:rPr>
              <w:t xml:space="preserve"> объектов контроля</w:t>
            </w:r>
            <w:r>
              <w:rPr>
                <w:sz w:val="20"/>
                <w:szCs w:val="20"/>
              </w:rPr>
              <w:t xml:space="preserve"> на конец</w:t>
            </w:r>
            <w:r w:rsidRPr="00555D09">
              <w:rPr>
                <w:color w:val="000000" w:themeColor="text1"/>
                <w:sz w:val="20"/>
                <w:szCs w:val="20"/>
              </w:rPr>
              <w:t>отчетно</w:t>
            </w:r>
            <w:r>
              <w:rPr>
                <w:color w:val="000000" w:themeColor="text1"/>
                <w:sz w:val="20"/>
                <w:szCs w:val="20"/>
              </w:rPr>
              <w:t>го</w:t>
            </w:r>
            <w:r w:rsidRPr="00555D09">
              <w:rPr>
                <w:color w:val="000000" w:themeColor="text1"/>
                <w:sz w:val="20"/>
                <w:szCs w:val="20"/>
              </w:rPr>
              <w:t xml:space="preserve"> год</w:t>
            </w:r>
            <w:r>
              <w:rPr>
                <w:color w:val="000000" w:themeColor="text1"/>
                <w:sz w:val="20"/>
                <w:szCs w:val="20"/>
              </w:rPr>
              <w:t>а</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t>Б.15</w:t>
            </w:r>
          </w:p>
        </w:tc>
        <w:tc>
          <w:tcPr>
            <w:tcW w:w="2039" w:type="dxa"/>
            <w:shd w:val="clear" w:color="auto" w:fill="FFFFFF"/>
          </w:tcPr>
          <w:p w:rsidR="00A0116A" w:rsidRPr="006073C6" w:rsidRDefault="00A0116A" w:rsidP="002F5283">
            <w:r>
              <w:t>К</w:t>
            </w:r>
            <w:r w:rsidRPr="006073C6">
              <w:t>оличество учтенных объектов контроля, отнесенных к категориям риска, по каждой из категорий риска, на конец отчетного периода</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.15</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К</w:t>
            </w:r>
            <w:r>
              <w:rPr>
                <w:color w:val="000000" w:themeColor="text1"/>
                <w:sz w:val="20"/>
                <w:szCs w:val="20"/>
              </w:rPr>
              <w:t>УОККР</w:t>
            </w:r>
            <w:r w:rsidRPr="00555D09">
              <w:rPr>
                <w:color w:val="000000" w:themeColor="text1"/>
                <w:sz w:val="20"/>
                <w:szCs w:val="20"/>
              </w:rPr>
              <w:t>)</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15</w:t>
            </w:r>
            <w:r w:rsidRPr="00555D09">
              <w:rPr>
                <w:color w:val="000000" w:themeColor="text1"/>
                <w:sz w:val="20"/>
                <w:szCs w:val="20"/>
              </w:rPr>
              <w:t xml:space="preserve"> определяется как сумма </w:t>
            </w:r>
            <w:r w:rsidRPr="006073C6">
              <w:rPr>
                <w:sz w:val="20"/>
                <w:szCs w:val="20"/>
              </w:rPr>
              <w:t>учтенных объектов контроля, отнесенных к категориям риска, по каждой из категорий риска, на конец отчетного периода</w:t>
            </w:r>
            <w:r w:rsidRPr="00555D09">
              <w:rPr>
                <w:color w:val="000000" w:themeColor="text1"/>
                <w:sz w:val="20"/>
                <w:szCs w:val="20"/>
              </w:rPr>
              <w:t xml:space="preserve"> (К</w:t>
            </w:r>
            <w:r>
              <w:rPr>
                <w:color w:val="000000" w:themeColor="text1"/>
                <w:sz w:val="20"/>
                <w:szCs w:val="20"/>
              </w:rPr>
              <w:t>УОККР</w:t>
            </w:r>
            <w:r w:rsidRPr="00555D09">
              <w:rPr>
                <w:color w:val="000000" w:themeColor="text1"/>
                <w:sz w:val="20"/>
                <w:szCs w:val="20"/>
              </w:rPr>
              <w:t>)</w:t>
            </w: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w:t>
            </w:r>
            <w:r w:rsidRPr="006073C6">
              <w:rPr>
                <w:sz w:val="20"/>
                <w:szCs w:val="20"/>
              </w:rPr>
              <w:t>уч</w:t>
            </w:r>
            <w:r>
              <w:rPr>
                <w:sz w:val="20"/>
                <w:szCs w:val="20"/>
              </w:rPr>
              <w:t>ёта</w:t>
            </w:r>
            <w:r w:rsidRPr="006073C6">
              <w:rPr>
                <w:sz w:val="20"/>
                <w:szCs w:val="20"/>
              </w:rPr>
              <w:t xml:space="preserve"> объектов контроля</w:t>
            </w:r>
            <w:r>
              <w:rPr>
                <w:sz w:val="20"/>
                <w:szCs w:val="20"/>
              </w:rPr>
              <w:t xml:space="preserve"> по каждой категории риска на конец</w:t>
            </w:r>
            <w:r w:rsidRPr="00555D09">
              <w:rPr>
                <w:color w:val="000000" w:themeColor="text1"/>
                <w:sz w:val="20"/>
                <w:szCs w:val="20"/>
              </w:rPr>
              <w:t>отчетно</w:t>
            </w:r>
            <w:r>
              <w:rPr>
                <w:color w:val="000000" w:themeColor="text1"/>
                <w:sz w:val="20"/>
                <w:szCs w:val="20"/>
              </w:rPr>
              <w:t>го</w:t>
            </w:r>
            <w:r w:rsidRPr="00555D09">
              <w:rPr>
                <w:color w:val="000000" w:themeColor="text1"/>
                <w:sz w:val="20"/>
                <w:szCs w:val="20"/>
              </w:rPr>
              <w:t xml:space="preserve"> год</w:t>
            </w:r>
            <w:r>
              <w:rPr>
                <w:color w:val="000000" w:themeColor="text1"/>
                <w:sz w:val="20"/>
                <w:szCs w:val="20"/>
              </w:rPr>
              <w:t>а</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1336B8">
              <w:rPr>
                <w:color w:val="000000" w:themeColor="text1"/>
                <w:sz w:val="20"/>
                <w:szCs w:val="20"/>
              </w:rPr>
              <w:t>Б.16</w:t>
            </w:r>
          </w:p>
        </w:tc>
        <w:tc>
          <w:tcPr>
            <w:tcW w:w="2039" w:type="dxa"/>
            <w:shd w:val="clear" w:color="auto" w:fill="FFFFFF"/>
          </w:tcPr>
          <w:p w:rsidR="00A0116A" w:rsidRPr="006073C6" w:rsidRDefault="00A0116A" w:rsidP="002F5283">
            <w:r w:rsidRPr="001336B8">
              <w:t xml:space="preserve">Количество учтенных </w:t>
            </w:r>
            <w:r w:rsidRPr="006073C6">
              <w:t>контролируемых лиц на конец отчетного периода</w:t>
            </w:r>
          </w:p>
          <w:p w:rsidR="00A0116A" w:rsidRPr="001336B8" w:rsidRDefault="00A0116A" w:rsidP="002F5283"/>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.16</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УКЛ</w:t>
            </w:r>
            <w:r w:rsidRPr="00555D09">
              <w:rPr>
                <w:color w:val="000000" w:themeColor="text1"/>
                <w:sz w:val="20"/>
                <w:szCs w:val="20"/>
              </w:rPr>
              <w:t>)</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16</w:t>
            </w:r>
            <w:r w:rsidRPr="00555D09">
              <w:rPr>
                <w:color w:val="000000" w:themeColor="text1"/>
                <w:sz w:val="20"/>
                <w:szCs w:val="20"/>
              </w:rPr>
              <w:t xml:space="preserve"> определяется как сумма </w:t>
            </w:r>
            <w:r w:rsidRPr="001336B8">
              <w:rPr>
                <w:sz w:val="20"/>
                <w:szCs w:val="20"/>
              </w:rPr>
              <w:t xml:space="preserve">учтенных </w:t>
            </w:r>
            <w:r w:rsidRPr="006073C6">
              <w:rPr>
                <w:sz w:val="20"/>
                <w:szCs w:val="20"/>
              </w:rPr>
              <w:t>контролируемых лиц на конец отчетного периода</w:t>
            </w:r>
            <w:r w:rsidRPr="00555D09">
              <w:rPr>
                <w:color w:val="000000" w:themeColor="text1"/>
                <w:sz w:val="20"/>
                <w:szCs w:val="20"/>
              </w:rPr>
              <w:t xml:space="preserve"> (</w:t>
            </w:r>
            <w:r>
              <w:rPr>
                <w:color w:val="000000" w:themeColor="text1"/>
                <w:sz w:val="20"/>
                <w:szCs w:val="20"/>
              </w:rPr>
              <w:t>УКЛ</w:t>
            </w:r>
            <w:r w:rsidRPr="00555D09">
              <w:rPr>
                <w:color w:val="000000" w:themeColor="text1"/>
                <w:sz w:val="20"/>
                <w:szCs w:val="20"/>
              </w:rPr>
              <w:t>)</w:t>
            </w: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w:t>
            </w:r>
            <w:r w:rsidRPr="006073C6">
              <w:rPr>
                <w:sz w:val="20"/>
                <w:szCs w:val="20"/>
              </w:rPr>
              <w:t>уч</w:t>
            </w:r>
            <w:r>
              <w:rPr>
                <w:sz w:val="20"/>
                <w:szCs w:val="20"/>
              </w:rPr>
              <w:t>ёта</w:t>
            </w:r>
            <w:r w:rsidRPr="006073C6">
              <w:rPr>
                <w:sz w:val="20"/>
                <w:szCs w:val="20"/>
              </w:rPr>
              <w:t xml:space="preserve"> контролируемых лиц на конец отчетного периода</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1336B8">
              <w:rPr>
                <w:color w:val="000000" w:themeColor="text1"/>
                <w:sz w:val="20"/>
                <w:szCs w:val="20"/>
              </w:rPr>
              <w:t>Б.1</w:t>
            </w:r>
            <w:r>
              <w:rPr>
                <w:color w:val="000000" w:themeColor="text1"/>
                <w:sz w:val="20"/>
                <w:szCs w:val="20"/>
              </w:rPr>
              <w:t>7</w:t>
            </w:r>
          </w:p>
        </w:tc>
        <w:tc>
          <w:tcPr>
            <w:tcW w:w="2039" w:type="dxa"/>
            <w:shd w:val="clear" w:color="auto" w:fill="FFFFFF"/>
          </w:tcPr>
          <w:p w:rsidR="00A0116A" w:rsidRDefault="00A0116A" w:rsidP="002F5283">
            <w:r w:rsidRPr="001336B8">
              <w:t xml:space="preserve">Количество </w:t>
            </w:r>
            <w:r w:rsidRPr="006073C6">
              <w:t>учтенных контролируемых лиц, в отношении которых проведены контрольные мероприятия,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.17</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УКЛКМ</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17</w:t>
            </w:r>
            <w:r w:rsidRPr="00555D09">
              <w:rPr>
                <w:color w:val="000000" w:themeColor="text1"/>
              </w:rPr>
              <w:t xml:space="preserve"> определяется как сумма </w:t>
            </w:r>
            <w:r w:rsidRPr="006073C6">
              <w:t>контролируемых лиц, в отношении которых проведены контрольные мероприятия</w:t>
            </w:r>
            <w:r w:rsidRPr="00555D09">
              <w:rPr>
                <w:color w:val="000000" w:themeColor="text1"/>
              </w:rPr>
              <w:t>(</w:t>
            </w:r>
            <w:r>
              <w:rPr>
                <w:color w:val="000000" w:themeColor="text1"/>
              </w:rPr>
              <w:t>УКЛКМ</w:t>
            </w:r>
            <w:r w:rsidRPr="00555D09">
              <w:rPr>
                <w:color w:val="000000" w:themeColor="text1"/>
              </w:rPr>
              <w:t>)</w:t>
            </w:r>
            <w:r w:rsidRPr="006073C6">
              <w:t xml:space="preserve">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Результаты осуществления муниципального контроля в отчетном году</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1336B8">
              <w:rPr>
                <w:color w:val="000000" w:themeColor="text1"/>
                <w:sz w:val="20"/>
                <w:szCs w:val="20"/>
              </w:rPr>
              <w:t>Б.1</w:t>
            </w:r>
            <w:r>
              <w:rPr>
                <w:color w:val="000000" w:themeColor="text1"/>
                <w:sz w:val="20"/>
                <w:szCs w:val="20"/>
              </w:rPr>
              <w:t>8</w:t>
            </w:r>
          </w:p>
        </w:tc>
        <w:tc>
          <w:tcPr>
            <w:tcW w:w="2039" w:type="dxa"/>
            <w:shd w:val="clear" w:color="auto" w:fill="FFFFFF"/>
          </w:tcPr>
          <w:p w:rsidR="00A0116A" w:rsidRPr="006073C6" w:rsidRDefault="00A0116A" w:rsidP="002F5283">
            <w:r>
              <w:t>О</w:t>
            </w:r>
            <w:r w:rsidRPr="006073C6">
              <w:t>бщее количество жалоб, поданных контролируемыми лицами в досудебном порядке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.18</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КЖДП</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18</w:t>
            </w:r>
            <w:r w:rsidRPr="00555D09">
              <w:rPr>
                <w:color w:val="000000" w:themeColor="text1"/>
              </w:rPr>
              <w:t xml:space="preserve"> определяется как сумма </w:t>
            </w:r>
            <w:r w:rsidRPr="006073C6">
              <w:t xml:space="preserve">жалоб, поданных контролируемыми лицами в досудебном порядке </w:t>
            </w:r>
            <w:r w:rsidRPr="00555D09">
              <w:rPr>
                <w:color w:val="000000" w:themeColor="text1"/>
              </w:rPr>
              <w:t>(</w:t>
            </w:r>
            <w:r>
              <w:rPr>
                <w:color w:val="000000" w:themeColor="text1"/>
              </w:rPr>
              <w:t>КЖДП</w:t>
            </w:r>
            <w:r w:rsidRPr="00555D09">
              <w:rPr>
                <w:color w:val="000000" w:themeColor="text1"/>
              </w:rPr>
              <w:t>)</w:t>
            </w:r>
            <w:r w:rsidRPr="006073C6">
              <w:t xml:space="preserve">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Результаты осуществления муниципального контроля в отчетном году</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t>Б.19</w:t>
            </w:r>
          </w:p>
        </w:tc>
        <w:tc>
          <w:tcPr>
            <w:tcW w:w="2039" w:type="dxa"/>
            <w:shd w:val="clear" w:color="auto" w:fill="FFFFFF"/>
          </w:tcPr>
          <w:p w:rsidR="00A0116A" w:rsidRPr="006073C6" w:rsidRDefault="00A0116A" w:rsidP="002F5283">
            <w:r>
              <w:t>К</w:t>
            </w:r>
            <w:r w:rsidRPr="006073C6">
              <w:t xml:space="preserve">оличество жалоб, в отношении </w:t>
            </w:r>
            <w:r w:rsidRPr="006073C6">
              <w:lastRenderedPageBreak/>
              <w:t>которых контрольным органом был нарушен срок рассмотрения,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Б</w:t>
            </w:r>
            <w:r>
              <w:rPr>
                <w:color w:val="000000" w:themeColor="text1"/>
                <w:sz w:val="20"/>
                <w:szCs w:val="20"/>
              </w:rPr>
              <w:t>.19</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КЖНС</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19</w:t>
            </w:r>
            <w:r w:rsidRPr="00555D09">
              <w:rPr>
                <w:color w:val="000000" w:themeColor="text1"/>
              </w:rPr>
              <w:t xml:space="preserve"> определяется как сумма </w:t>
            </w:r>
            <w:r w:rsidRPr="006073C6">
              <w:t xml:space="preserve">жалоб, в </w:t>
            </w:r>
            <w:r w:rsidRPr="006073C6">
              <w:lastRenderedPageBreak/>
              <w:t xml:space="preserve">отношении которых контрольным органом был нарушен срок рассмотрения </w:t>
            </w:r>
            <w:r w:rsidRPr="00555D09">
              <w:rPr>
                <w:color w:val="000000" w:themeColor="text1"/>
              </w:rPr>
              <w:t>(</w:t>
            </w:r>
            <w:r>
              <w:rPr>
                <w:color w:val="000000" w:themeColor="text1"/>
              </w:rPr>
              <w:t>КЖНС</w:t>
            </w:r>
            <w:r w:rsidRPr="00555D09">
              <w:rPr>
                <w:color w:val="000000" w:themeColor="text1"/>
              </w:rPr>
              <w:t>)</w:t>
            </w:r>
            <w:r>
              <w:rPr>
                <w:color w:val="000000" w:themeColor="text1"/>
              </w:rPr>
              <w:t>,</w:t>
            </w:r>
            <w:r w:rsidRPr="006073C6">
              <w:t xml:space="preserve">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 xml:space="preserve">Целевое значение не устанавливается </w:t>
            </w:r>
            <w:r w:rsidR="00182625" w:rsidRPr="00555D09">
              <w:rPr>
                <w:color w:val="000000" w:themeColor="text1"/>
                <w:sz w:val="20"/>
                <w:szCs w:val="20"/>
              </w:rPr>
              <w:lastRenderedPageBreak/>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lastRenderedPageBreak/>
              <w:t xml:space="preserve">Результаты осуществления </w:t>
            </w:r>
            <w:r w:rsidRPr="00555D09">
              <w:rPr>
                <w:color w:val="000000" w:themeColor="text1"/>
                <w:sz w:val="20"/>
                <w:szCs w:val="20"/>
              </w:rPr>
              <w:lastRenderedPageBreak/>
              <w:t>муниципального контроля в отчетном году</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lastRenderedPageBreak/>
              <w:t>Б.20</w:t>
            </w:r>
          </w:p>
        </w:tc>
        <w:tc>
          <w:tcPr>
            <w:tcW w:w="2039" w:type="dxa"/>
            <w:shd w:val="clear" w:color="auto" w:fill="FFFFFF"/>
          </w:tcPr>
          <w:p w:rsidR="00A0116A" w:rsidRDefault="00A0116A" w:rsidP="002F5283">
            <w:r>
              <w:t>К</w:t>
            </w:r>
            <w:r w:rsidRPr="006073C6">
              <w:t>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w:t>
            </w:r>
            <w:r>
              <w:t xml:space="preserve">ого </w:t>
            </w:r>
            <w:r w:rsidRPr="006073C6">
              <w:t>орган</w:t>
            </w:r>
            <w:r>
              <w:t>а</w:t>
            </w:r>
            <w:r w:rsidRPr="006073C6">
              <w:t xml:space="preserve"> недействительными,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.20</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КЖОР</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20</w:t>
            </w:r>
            <w:r w:rsidRPr="00555D09">
              <w:rPr>
                <w:color w:val="000000" w:themeColor="text1"/>
              </w:rPr>
              <w:t xml:space="preserve"> определяется как сумма </w:t>
            </w:r>
            <w:r w:rsidRPr="006073C6">
              <w:t>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органа либо о признании действий (бездействий) должностных лиц контрольн</w:t>
            </w:r>
            <w:r>
              <w:t xml:space="preserve">ого </w:t>
            </w:r>
            <w:r w:rsidRPr="006073C6">
              <w:t>орган</w:t>
            </w:r>
            <w:r>
              <w:t>а</w:t>
            </w:r>
            <w:r w:rsidRPr="006073C6">
              <w:t xml:space="preserve"> недействительными</w:t>
            </w:r>
            <w:r w:rsidRPr="00555D09">
              <w:rPr>
                <w:color w:val="000000" w:themeColor="text1"/>
              </w:rPr>
              <w:t xml:space="preserve"> (</w:t>
            </w:r>
            <w:r>
              <w:rPr>
                <w:color w:val="000000" w:themeColor="text1"/>
              </w:rPr>
              <w:t>КЖОР</w:t>
            </w:r>
            <w:r w:rsidRPr="00555D09">
              <w:rPr>
                <w:color w:val="000000" w:themeColor="text1"/>
              </w:rPr>
              <w:t>)</w:t>
            </w:r>
            <w:r>
              <w:rPr>
                <w:color w:val="000000" w:themeColor="text1"/>
              </w:rPr>
              <w:t>,</w:t>
            </w:r>
            <w:r w:rsidRPr="006073C6">
              <w:t xml:space="preserve">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Результаты осуществления муниципального контроля в отчетном году</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t>Б.21</w:t>
            </w:r>
          </w:p>
        </w:tc>
        <w:tc>
          <w:tcPr>
            <w:tcW w:w="2039" w:type="dxa"/>
            <w:shd w:val="clear" w:color="auto" w:fill="FFFFFF"/>
          </w:tcPr>
          <w:p w:rsidR="00A0116A" w:rsidRPr="006073C6" w:rsidRDefault="00A0116A" w:rsidP="002F5283">
            <w:r>
              <w:t>К</w:t>
            </w:r>
            <w:r w:rsidRPr="006073C6">
              <w:t>оличество исковых заявлений об оспаривании решений, действий (бездействий) должностных лиц контрольн</w:t>
            </w:r>
            <w:r>
              <w:t xml:space="preserve">ого </w:t>
            </w:r>
            <w:r w:rsidRPr="006073C6">
              <w:t>орган</w:t>
            </w:r>
            <w:r>
              <w:t>а</w:t>
            </w:r>
            <w:r w:rsidRPr="006073C6">
              <w:t>, направленных контролируемыми лицами в судебном порядке,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.21</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КИЗ</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21</w:t>
            </w:r>
            <w:r w:rsidRPr="00555D09">
              <w:rPr>
                <w:color w:val="000000" w:themeColor="text1"/>
              </w:rPr>
              <w:t xml:space="preserve"> определяется как сумма </w:t>
            </w:r>
            <w:r w:rsidRPr="006073C6">
              <w:t>исковых заявлений об оспаривании решений, действий (бездействий) должностных лиц контрольн</w:t>
            </w:r>
            <w:r>
              <w:t xml:space="preserve">ого </w:t>
            </w:r>
            <w:r w:rsidRPr="006073C6">
              <w:t>орган</w:t>
            </w:r>
            <w:r>
              <w:t>а</w:t>
            </w:r>
            <w:r w:rsidRPr="006073C6">
              <w:t>, направленных контролируемыми лицами в судебном порядке</w:t>
            </w:r>
            <w:r w:rsidRPr="00555D09">
              <w:rPr>
                <w:color w:val="000000" w:themeColor="text1"/>
              </w:rPr>
              <w:t xml:space="preserve"> (</w:t>
            </w:r>
            <w:r>
              <w:rPr>
                <w:color w:val="000000" w:themeColor="text1"/>
              </w:rPr>
              <w:t>КИЗ</w:t>
            </w:r>
            <w:r w:rsidRPr="00555D09">
              <w:rPr>
                <w:color w:val="000000" w:themeColor="text1"/>
              </w:rPr>
              <w:t>)</w:t>
            </w:r>
            <w:r>
              <w:rPr>
                <w:color w:val="000000" w:themeColor="text1"/>
              </w:rPr>
              <w:t>,</w:t>
            </w:r>
            <w:r w:rsidRPr="006073C6">
              <w:t xml:space="preserve">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Результаты осуществления муниципального контроля в отчетном году</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t>Б.22</w:t>
            </w:r>
          </w:p>
        </w:tc>
        <w:tc>
          <w:tcPr>
            <w:tcW w:w="2039" w:type="dxa"/>
            <w:shd w:val="clear" w:color="auto" w:fill="FFFFFF"/>
          </w:tcPr>
          <w:p w:rsidR="00A0116A" w:rsidRPr="006073C6" w:rsidRDefault="00A0116A" w:rsidP="002F5283">
            <w:r>
              <w:t>К</w:t>
            </w:r>
            <w:r w:rsidRPr="006073C6">
              <w:t>оличество исковых заявлений об оспаривании решений, действий (бездействий) должностных лиц контрольн</w:t>
            </w:r>
            <w:r>
              <w:t xml:space="preserve">ого </w:t>
            </w:r>
            <w:r w:rsidRPr="006073C6">
              <w:t>орган</w:t>
            </w:r>
            <w:r>
              <w:t>а</w:t>
            </w:r>
            <w:r w:rsidRPr="006073C6">
              <w:t xml:space="preserve">, направленных контролируемыми </w:t>
            </w:r>
            <w:r w:rsidRPr="006073C6">
              <w:lastRenderedPageBreak/>
              <w:t>лицами в судебном порядке, по которым принято решение об удовлетворении заявленных требований,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Б</w:t>
            </w:r>
            <w:r>
              <w:rPr>
                <w:color w:val="000000" w:themeColor="text1"/>
                <w:sz w:val="20"/>
                <w:szCs w:val="20"/>
              </w:rPr>
              <w:t>.22</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КУИЗ</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22</w:t>
            </w:r>
            <w:r w:rsidRPr="00555D09">
              <w:rPr>
                <w:color w:val="000000" w:themeColor="text1"/>
              </w:rPr>
              <w:t xml:space="preserve"> определяется как сумма </w:t>
            </w:r>
            <w:r w:rsidRPr="006073C6">
              <w:t>исковых заявлений об оспаривании решений, действий (бездействий) должностных лиц контрольн</w:t>
            </w:r>
            <w:r>
              <w:t xml:space="preserve">ого </w:t>
            </w:r>
            <w:r w:rsidRPr="006073C6">
              <w:t>орган</w:t>
            </w:r>
            <w:r>
              <w:t>а</w:t>
            </w:r>
            <w:r w:rsidRPr="006073C6">
              <w:t xml:space="preserve">, направленных контролируемыми </w:t>
            </w:r>
            <w:r w:rsidRPr="006073C6">
              <w:lastRenderedPageBreak/>
              <w:t>лицами в судебном порядке, по которым принято решение об удовлетворении заявленных требований</w:t>
            </w:r>
            <w:r w:rsidRPr="00555D09">
              <w:rPr>
                <w:color w:val="000000" w:themeColor="text1"/>
              </w:rPr>
              <w:t xml:space="preserve"> (</w:t>
            </w:r>
            <w:r>
              <w:rPr>
                <w:color w:val="000000" w:themeColor="text1"/>
              </w:rPr>
              <w:t>КУИЗ</w:t>
            </w:r>
            <w:r w:rsidRPr="00555D09">
              <w:rPr>
                <w:color w:val="000000" w:themeColor="text1"/>
              </w:rPr>
              <w:t>)</w:t>
            </w:r>
            <w:r>
              <w:rPr>
                <w:color w:val="000000" w:themeColor="text1"/>
              </w:rPr>
              <w:t>,</w:t>
            </w:r>
            <w:r w:rsidRPr="006073C6">
              <w:t xml:space="preserve">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Результаты осуществления муниципального контроля в отчетном году</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Pr>
                <w:color w:val="000000" w:themeColor="text1"/>
                <w:sz w:val="20"/>
                <w:szCs w:val="20"/>
              </w:rPr>
              <w:lastRenderedPageBreak/>
              <w:t>Б.23</w:t>
            </w:r>
          </w:p>
        </w:tc>
        <w:tc>
          <w:tcPr>
            <w:tcW w:w="2039" w:type="dxa"/>
            <w:shd w:val="clear" w:color="auto" w:fill="FFFFFF"/>
          </w:tcPr>
          <w:p w:rsidR="00A0116A" w:rsidRPr="006073C6" w:rsidRDefault="00A0116A" w:rsidP="002F5283">
            <w:r>
              <w:t>К</w:t>
            </w:r>
            <w:r w:rsidRPr="006073C6">
              <w:t xml:space="preserve">оличество контрольных мероприятий, проведенных с грубым нарушением требований к организации и осуществлению </w:t>
            </w:r>
            <w:r>
              <w:t>муниципаль</w:t>
            </w:r>
            <w:r w:rsidRPr="006073C6">
              <w:t>ного контроля и результаты которых были признаны недействительными и (или) отменены, за отчетный период</w:t>
            </w: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.23</w:t>
            </w:r>
            <w:r w:rsidRPr="00555D09">
              <w:rPr>
                <w:color w:val="000000" w:themeColor="text1"/>
                <w:sz w:val="20"/>
                <w:szCs w:val="20"/>
              </w:rPr>
              <w:t xml:space="preserve"> = </w:t>
            </w:r>
            <w:r w:rsidRPr="00555D09">
              <w:rPr>
                <w:color w:val="000000" w:themeColor="text1"/>
                <w:sz w:val="20"/>
                <w:szCs w:val="20"/>
                <w:lang w:val="en-US"/>
              </w:rPr>
              <w:t>Sum(</w:t>
            </w:r>
            <w:r>
              <w:rPr>
                <w:color w:val="000000" w:themeColor="text1"/>
                <w:sz w:val="20"/>
                <w:szCs w:val="20"/>
              </w:rPr>
              <w:t>КМГНТ</w:t>
            </w:r>
            <w:r w:rsidRPr="00555D09">
              <w:rPr>
                <w:color w:val="000000" w:themeColor="text1"/>
                <w:sz w:val="20"/>
                <w:szCs w:val="20"/>
              </w:rPr>
              <w:t>)</w:t>
            </w:r>
          </w:p>
        </w:tc>
        <w:tc>
          <w:tcPr>
            <w:tcW w:w="2269" w:type="dxa"/>
            <w:shd w:val="clear" w:color="auto" w:fill="FFFFFF"/>
          </w:tcPr>
          <w:p w:rsidR="00A0116A" w:rsidRDefault="00A0116A" w:rsidP="002F5283">
            <w:r w:rsidRPr="00555D09">
              <w:rPr>
                <w:color w:val="000000" w:themeColor="text1"/>
              </w:rPr>
              <w:t>Б.</w:t>
            </w:r>
            <w:r>
              <w:rPr>
                <w:color w:val="000000" w:themeColor="text1"/>
              </w:rPr>
              <w:t>23</w:t>
            </w:r>
            <w:r w:rsidRPr="00555D09">
              <w:rPr>
                <w:color w:val="000000" w:themeColor="text1"/>
              </w:rPr>
              <w:t xml:space="preserve"> определяется как сумма </w:t>
            </w:r>
            <w:r w:rsidRPr="006073C6">
              <w:t xml:space="preserve">контрольных мероприятий, проведенных с грубым нарушением требований к организации и осуществлению </w:t>
            </w:r>
            <w:r>
              <w:t>муниципаль</w:t>
            </w:r>
            <w:r w:rsidRPr="006073C6">
              <w:t>ного контроля и результаты которых были признаны недействительными и (или) отменены</w:t>
            </w:r>
            <w:r w:rsidRPr="00555D09">
              <w:rPr>
                <w:color w:val="000000" w:themeColor="text1"/>
              </w:rPr>
              <w:t xml:space="preserve"> (</w:t>
            </w:r>
            <w:r>
              <w:rPr>
                <w:color w:val="000000" w:themeColor="text1"/>
              </w:rPr>
              <w:t>КМГНТ</w:t>
            </w:r>
            <w:r w:rsidRPr="00555D09">
              <w:rPr>
                <w:color w:val="000000" w:themeColor="text1"/>
              </w:rPr>
              <w:t>)</w:t>
            </w:r>
            <w:r>
              <w:rPr>
                <w:color w:val="000000" w:themeColor="text1"/>
              </w:rPr>
              <w:t>,</w:t>
            </w:r>
            <w:r w:rsidRPr="006073C6">
              <w:t xml:space="preserve"> за отчетный период</w:t>
            </w:r>
            <w:r>
              <w:t>.</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 xml:space="preserve">Целевое значение не устанавливается </w:t>
            </w:r>
            <w:r w:rsidR="00182625" w:rsidRPr="00555D09">
              <w:rPr>
                <w:color w:val="000000" w:themeColor="text1"/>
                <w:sz w:val="20"/>
                <w:szCs w:val="20"/>
              </w:rPr>
              <w:fldChar w:fldCharType="begin"/>
            </w:r>
            <w:r w:rsidRPr="00555D09">
              <w:rPr>
                <w:color w:val="000000" w:themeColor="text1"/>
                <w:sz w:val="20"/>
                <w:szCs w:val="20"/>
              </w:rPr>
              <w:instrText xml:space="preserve"> INCLUDEPICTURE "https://internet.garant.ru/document/formula?revision=9112021519&amp;text=U3RyaW5nKCIgIik8PTkw" \* MERGEFORMATINET </w:instrText>
            </w:r>
            <w:r w:rsidR="00182625" w:rsidRPr="00555D09">
              <w:rPr>
                <w:color w:val="000000" w:themeColor="text1"/>
                <w:sz w:val="20"/>
                <w:szCs w:val="20"/>
              </w:rPr>
              <w:fldChar w:fldCharType="end"/>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Результаты осуществления муниципального контроля в отчетном году</w:t>
            </w:r>
          </w:p>
        </w:tc>
      </w:tr>
      <w:tr w:rsidR="00A0116A" w:rsidRPr="00555D09" w:rsidTr="002F5283">
        <w:tc>
          <w:tcPr>
            <w:tcW w:w="959" w:type="dxa"/>
            <w:shd w:val="clear" w:color="auto" w:fill="FFFFFF"/>
            <w:vAlign w:val="center"/>
          </w:tcPr>
          <w:p w:rsidR="00A0116A" w:rsidRPr="00555D09" w:rsidRDefault="00A0116A" w:rsidP="002F5283">
            <w:pPr>
              <w:jc w:val="center"/>
              <w:rPr>
                <w:color w:val="000000" w:themeColor="text1"/>
              </w:rPr>
            </w:pPr>
            <w:r w:rsidRPr="00555D09">
              <w:rPr>
                <w:color w:val="000000" w:themeColor="text1"/>
              </w:rPr>
              <w:t>Б.</w:t>
            </w:r>
            <w:r>
              <w:rPr>
                <w:color w:val="000000" w:themeColor="text1"/>
              </w:rPr>
              <w:t>24</w:t>
            </w:r>
            <w:r w:rsidRPr="00555D09">
              <w:rPr>
                <w:i/>
                <w:iCs/>
                <w:color w:val="000000" w:themeColor="text1"/>
              </w:rPr>
              <w:t xml:space="preserve"> Вариант 1</w:t>
            </w:r>
            <w:r w:rsidRPr="00555D09">
              <w:rPr>
                <w:rStyle w:val="aff2"/>
                <w:color w:val="000000" w:themeColor="text1"/>
              </w:rPr>
              <w:footnoteReference w:id="4"/>
            </w:r>
          </w:p>
          <w:p w:rsidR="00A0116A" w:rsidRPr="00555D09" w:rsidRDefault="00A0116A" w:rsidP="002F5283">
            <w:pPr>
              <w:pStyle w:val="s1"/>
              <w:jc w:val="center"/>
              <w:rPr>
                <w:color w:val="000000" w:themeColor="text1"/>
                <w:sz w:val="20"/>
                <w:szCs w:val="20"/>
              </w:rPr>
            </w:pPr>
          </w:p>
        </w:tc>
        <w:tc>
          <w:tcPr>
            <w:tcW w:w="2039" w:type="dxa"/>
            <w:shd w:val="clear" w:color="auto" w:fill="FFFFFF"/>
          </w:tcPr>
          <w:p w:rsidR="00A0116A" w:rsidRPr="00555D09" w:rsidRDefault="00A0116A" w:rsidP="002F5283">
            <w:pPr>
              <w:rPr>
                <w:color w:val="000000" w:themeColor="text1"/>
              </w:rPr>
            </w:pPr>
            <w:r w:rsidRPr="00555D09">
              <w:rPr>
                <w:color w:val="000000" w:themeColor="text1"/>
              </w:rPr>
              <w:t>Количество штатных единиц, в должностные обязанности которых входит выполнение функци</w:t>
            </w:r>
            <w:r>
              <w:rPr>
                <w:color w:val="000000" w:themeColor="text1"/>
              </w:rPr>
              <w:t>й</w:t>
            </w:r>
            <w:r w:rsidRPr="00555D09">
              <w:rPr>
                <w:color w:val="000000" w:themeColor="text1"/>
              </w:rPr>
              <w:t xml:space="preserve"> по осуществлению </w:t>
            </w:r>
            <w:r w:rsidRPr="00F10F98">
              <w:rPr>
                <w:color w:val="000000"/>
              </w:rPr>
              <w:t>контрол</w:t>
            </w:r>
            <w:r>
              <w:rPr>
                <w:color w:val="000000"/>
              </w:rPr>
              <w:t>я</w:t>
            </w:r>
            <w:r w:rsidRPr="00F10F98">
              <w:rPr>
                <w:color w:val="000000"/>
              </w:rPr>
              <w:t xml:space="preserve"> в сфере благоустройства</w:t>
            </w: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.24</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ШЕ)</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24</w:t>
            </w:r>
            <w:r w:rsidRPr="00555D09">
              <w:rPr>
                <w:color w:val="000000" w:themeColor="text1"/>
                <w:sz w:val="20"/>
                <w:szCs w:val="20"/>
              </w:rPr>
              <w:t xml:space="preserve"> определяется как сумма штатных единиц (ШЕ), в должностные обязанности которых входит выполнение функци</w:t>
            </w:r>
            <w:r>
              <w:rPr>
                <w:color w:val="000000" w:themeColor="text1"/>
                <w:sz w:val="20"/>
                <w:szCs w:val="20"/>
              </w:rPr>
              <w:t>й</w:t>
            </w:r>
            <w:r w:rsidRPr="00555D09">
              <w:rPr>
                <w:color w:val="000000" w:themeColor="text1"/>
                <w:sz w:val="20"/>
                <w:szCs w:val="20"/>
              </w:rPr>
              <w:t xml:space="preserve"> по осуществлению </w:t>
            </w:r>
            <w:r w:rsidRPr="00F10F98">
              <w:rPr>
                <w:color w:val="000000"/>
                <w:sz w:val="20"/>
                <w:szCs w:val="20"/>
              </w:rPr>
              <w:t>контрол</w:t>
            </w:r>
            <w:r>
              <w:rPr>
                <w:color w:val="000000"/>
                <w:sz w:val="20"/>
                <w:szCs w:val="20"/>
              </w:rPr>
              <w:t>я</w:t>
            </w:r>
            <w:r w:rsidRPr="00F10F98">
              <w:rPr>
                <w:color w:val="000000"/>
                <w:sz w:val="20"/>
                <w:szCs w:val="20"/>
              </w:rPr>
              <w:t xml:space="preserve"> в сфере благоустройства</w:t>
            </w: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___</w:t>
            </w:r>
          </w:p>
          <w:p w:rsidR="00A0116A" w:rsidRPr="00555D09" w:rsidRDefault="00A0116A" w:rsidP="002F5283">
            <w:pPr>
              <w:pStyle w:val="s16"/>
              <w:spacing w:before="0" w:beforeAutospacing="0" w:after="0" w:afterAutospacing="0"/>
              <w:jc w:val="center"/>
              <w:rPr>
                <w:i/>
                <w:iCs/>
                <w:color w:val="000000" w:themeColor="text1"/>
                <w:sz w:val="20"/>
                <w:szCs w:val="20"/>
              </w:rPr>
            </w:pPr>
            <w:r w:rsidRPr="00555D09">
              <w:rPr>
                <w:i/>
                <w:iCs/>
                <w:color w:val="000000" w:themeColor="text1"/>
                <w:sz w:val="20"/>
                <w:szCs w:val="20"/>
              </w:rPr>
              <w:t>(устанавливается с учетом определенной штатной численности)</w:t>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Штатное расписание и должностные инструкции</w:t>
            </w:r>
          </w:p>
        </w:tc>
      </w:tr>
      <w:tr w:rsidR="00A0116A" w:rsidRPr="00555D09" w:rsidTr="002F5283">
        <w:tc>
          <w:tcPr>
            <w:tcW w:w="959" w:type="dxa"/>
            <w:shd w:val="clear" w:color="auto" w:fill="FFFFFF"/>
            <w:vAlign w:val="center"/>
          </w:tcPr>
          <w:p w:rsidR="00A0116A" w:rsidRPr="00555D09" w:rsidRDefault="00A0116A" w:rsidP="002F5283">
            <w:pPr>
              <w:jc w:val="center"/>
              <w:rPr>
                <w:color w:val="000000" w:themeColor="text1"/>
              </w:rPr>
            </w:pPr>
            <w:r w:rsidRPr="00555D09">
              <w:rPr>
                <w:color w:val="000000" w:themeColor="text1"/>
              </w:rPr>
              <w:t>Б.</w:t>
            </w:r>
            <w:r>
              <w:rPr>
                <w:color w:val="000000" w:themeColor="text1"/>
              </w:rPr>
              <w:t>24</w:t>
            </w:r>
            <w:r w:rsidRPr="00555D09">
              <w:rPr>
                <w:i/>
                <w:iCs/>
                <w:color w:val="000000" w:themeColor="text1"/>
              </w:rPr>
              <w:t xml:space="preserve"> Вариант 2</w:t>
            </w:r>
            <w:r w:rsidRPr="00555D09">
              <w:rPr>
                <w:rStyle w:val="aff2"/>
                <w:color w:val="000000" w:themeColor="text1"/>
              </w:rPr>
              <w:footnoteReference w:id="5"/>
            </w:r>
          </w:p>
          <w:p w:rsidR="00A0116A" w:rsidRPr="00555D09" w:rsidRDefault="00A0116A" w:rsidP="002F5283">
            <w:pPr>
              <w:pStyle w:val="s1"/>
              <w:jc w:val="center"/>
              <w:rPr>
                <w:color w:val="000000" w:themeColor="text1"/>
                <w:sz w:val="20"/>
                <w:szCs w:val="20"/>
              </w:rPr>
            </w:pPr>
          </w:p>
        </w:tc>
        <w:tc>
          <w:tcPr>
            <w:tcW w:w="203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Доля затрат времени</w:t>
            </w:r>
            <w:r>
              <w:rPr>
                <w:color w:val="000000" w:themeColor="text1"/>
                <w:sz w:val="20"/>
                <w:szCs w:val="20"/>
              </w:rPr>
              <w:t xml:space="preserve"> на </w:t>
            </w:r>
            <w:r w:rsidRPr="00F10F98">
              <w:rPr>
                <w:color w:val="000000"/>
                <w:sz w:val="20"/>
                <w:szCs w:val="20"/>
              </w:rPr>
              <w:t>контроль в сфере благоустройства</w:t>
            </w:r>
            <w:r w:rsidRPr="00555D09">
              <w:rPr>
                <w:color w:val="000000" w:themeColor="text1"/>
                <w:sz w:val="20"/>
                <w:szCs w:val="20"/>
              </w:rPr>
              <w:t>штатной единицы, в должностные обязанности которой входит выполнение функци</w:t>
            </w:r>
            <w:r>
              <w:rPr>
                <w:color w:val="000000" w:themeColor="text1"/>
                <w:sz w:val="20"/>
                <w:szCs w:val="20"/>
              </w:rPr>
              <w:t>й</w:t>
            </w:r>
            <w:r w:rsidRPr="00555D09">
              <w:rPr>
                <w:color w:val="000000" w:themeColor="text1"/>
                <w:sz w:val="20"/>
                <w:szCs w:val="20"/>
              </w:rPr>
              <w:t xml:space="preserve"> по осуществлению </w:t>
            </w:r>
            <w:r w:rsidRPr="00F10F98">
              <w:rPr>
                <w:color w:val="000000"/>
                <w:sz w:val="20"/>
                <w:szCs w:val="20"/>
              </w:rPr>
              <w:t>контрол</w:t>
            </w:r>
            <w:r>
              <w:rPr>
                <w:color w:val="000000"/>
                <w:sz w:val="20"/>
                <w:szCs w:val="20"/>
              </w:rPr>
              <w:t xml:space="preserve">я </w:t>
            </w:r>
            <w:r w:rsidRPr="00F10F98">
              <w:rPr>
                <w:color w:val="000000"/>
                <w:sz w:val="20"/>
                <w:szCs w:val="20"/>
              </w:rPr>
              <w:t>в сфере благоустройства</w:t>
            </w: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.24</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24</w:t>
            </w:r>
            <w:r w:rsidRPr="00555D09">
              <w:rPr>
                <w:color w:val="000000" w:themeColor="text1"/>
                <w:sz w:val="20"/>
                <w:szCs w:val="20"/>
              </w:rPr>
              <w:t xml:space="preserve"> определяется как доля посвященного </w:t>
            </w:r>
            <w:r w:rsidRPr="00F10F98">
              <w:rPr>
                <w:color w:val="000000"/>
                <w:sz w:val="20"/>
                <w:szCs w:val="20"/>
              </w:rPr>
              <w:t>контрол</w:t>
            </w:r>
            <w:r>
              <w:rPr>
                <w:color w:val="000000"/>
                <w:sz w:val="20"/>
                <w:szCs w:val="20"/>
              </w:rPr>
              <w:t>ю</w:t>
            </w:r>
            <w:r w:rsidRPr="00F10F98">
              <w:rPr>
                <w:color w:val="000000"/>
                <w:sz w:val="20"/>
                <w:szCs w:val="20"/>
              </w:rPr>
              <w:t xml:space="preserve"> в сфере благоустройства</w:t>
            </w:r>
            <w:r w:rsidRPr="00555D09">
              <w:rPr>
                <w:color w:val="000000" w:themeColor="text1"/>
                <w:sz w:val="20"/>
                <w:szCs w:val="20"/>
              </w:rPr>
              <w:t>трудового времени штатной единицы, в должностные обязанности которой входит выполнение функци</w:t>
            </w:r>
            <w:r>
              <w:rPr>
                <w:color w:val="000000" w:themeColor="text1"/>
                <w:sz w:val="20"/>
                <w:szCs w:val="20"/>
              </w:rPr>
              <w:t>й</w:t>
            </w:r>
            <w:r w:rsidRPr="00555D09">
              <w:rPr>
                <w:color w:val="000000" w:themeColor="text1"/>
                <w:sz w:val="20"/>
                <w:szCs w:val="20"/>
              </w:rPr>
              <w:t xml:space="preserve"> по осуществлению </w:t>
            </w:r>
            <w:r w:rsidRPr="00F10F98">
              <w:rPr>
                <w:color w:val="000000"/>
                <w:sz w:val="20"/>
                <w:szCs w:val="20"/>
              </w:rPr>
              <w:t>контрол</w:t>
            </w:r>
            <w:r>
              <w:rPr>
                <w:color w:val="000000"/>
                <w:sz w:val="20"/>
                <w:szCs w:val="20"/>
              </w:rPr>
              <w:t>я</w:t>
            </w:r>
            <w:r w:rsidRPr="00F10F98">
              <w:rPr>
                <w:color w:val="000000"/>
                <w:sz w:val="20"/>
                <w:szCs w:val="20"/>
              </w:rPr>
              <w:t xml:space="preserve"> в сфере благоустройства</w:t>
            </w:r>
            <w:r w:rsidRPr="00555D09">
              <w:rPr>
                <w:color w:val="000000" w:themeColor="text1"/>
                <w:sz w:val="20"/>
                <w:szCs w:val="20"/>
              </w:rPr>
              <w:t xml:space="preserve"> (определяется в процентах или в виде </w:t>
            </w:r>
            <w:r w:rsidRPr="00555D09">
              <w:rPr>
                <w:color w:val="000000" w:themeColor="text1"/>
                <w:sz w:val="20"/>
                <w:szCs w:val="20"/>
              </w:rPr>
              <w:lastRenderedPageBreak/>
              <w:t xml:space="preserve">десятичной дроби) </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lastRenderedPageBreak/>
              <w:t>___</w:t>
            </w:r>
          </w:p>
          <w:p w:rsidR="00A0116A" w:rsidRPr="00555D09" w:rsidRDefault="00A0116A" w:rsidP="002F5283">
            <w:pPr>
              <w:pStyle w:val="s16"/>
              <w:spacing w:before="0" w:beforeAutospacing="0" w:after="0" w:afterAutospacing="0"/>
              <w:jc w:val="center"/>
              <w:rPr>
                <w:color w:val="000000" w:themeColor="text1"/>
                <w:sz w:val="20"/>
                <w:szCs w:val="20"/>
              </w:rPr>
            </w:pPr>
            <w:r w:rsidRPr="00555D09">
              <w:rPr>
                <w:i/>
                <w:iCs/>
                <w:color w:val="000000" w:themeColor="text1"/>
                <w:sz w:val="20"/>
                <w:szCs w:val="20"/>
              </w:rPr>
              <w:t>(устанавливается с учетом должностной инструкции и трудового договора)</w:t>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Штатное расписание, должностная инструкция, трудовой договор</w:t>
            </w:r>
          </w:p>
        </w:tc>
      </w:tr>
      <w:tr w:rsidR="00A0116A" w:rsidRPr="00555D09" w:rsidTr="002F5283">
        <w:tc>
          <w:tcPr>
            <w:tcW w:w="959" w:type="dxa"/>
            <w:shd w:val="clear" w:color="auto" w:fill="FFFFFF"/>
            <w:vAlign w:val="center"/>
          </w:tcPr>
          <w:p w:rsidR="00A0116A" w:rsidRPr="00555D09" w:rsidRDefault="00A0116A" w:rsidP="002F5283">
            <w:pPr>
              <w:jc w:val="center"/>
              <w:rPr>
                <w:color w:val="000000" w:themeColor="text1"/>
              </w:rPr>
            </w:pPr>
            <w:r w:rsidRPr="00555D09">
              <w:rPr>
                <w:color w:val="000000" w:themeColor="text1"/>
              </w:rPr>
              <w:lastRenderedPageBreak/>
              <w:t>Б.</w:t>
            </w:r>
            <w:r>
              <w:rPr>
                <w:color w:val="000000" w:themeColor="text1"/>
              </w:rPr>
              <w:t>25</w:t>
            </w:r>
          </w:p>
        </w:tc>
        <w:tc>
          <w:tcPr>
            <w:tcW w:w="203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 xml:space="preserve">Объем затрат местного бюджета на осуществление </w:t>
            </w:r>
            <w:r w:rsidRPr="00F10F98">
              <w:rPr>
                <w:color w:val="000000"/>
                <w:sz w:val="20"/>
                <w:szCs w:val="20"/>
              </w:rPr>
              <w:t>контрол</w:t>
            </w:r>
            <w:r>
              <w:rPr>
                <w:color w:val="000000"/>
                <w:sz w:val="20"/>
                <w:szCs w:val="20"/>
              </w:rPr>
              <w:t>я</w:t>
            </w:r>
            <w:r w:rsidRPr="00F10F98">
              <w:rPr>
                <w:color w:val="000000"/>
                <w:sz w:val="20"/>
                <w:szCs w:val="20"/>
              </w:rPr>
              <w:t xml:space="preserve"> в сфере благоустройства</w:t>
            </w:r>
            <w:r w:rsidRPr="00555D09">
              <w:rPr>
                <w:color w:val="000000" w:themeColor="text1"/>
                <w:sz w:val="20"/>
                <w:szCs w:val="20"/>
              </w:rPr>
              <w:t>в год</w:t>
            </w: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25</w:t>
            </w:r>
            <w:r w:rsidRPr="00555D09">
              <w:rPr>
                <w:color w:val="000000" w:themeColor="text1"/>
                <w:sz w:val="20"/>
                <w:szCs w:val="20"/>
              </w:rPr>
              <w:t xml:space="preserve"> = ОТ + МТО</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25</w:t>
            </w:r>
            <w:r w:rsidRPr="00555D09">
              <w:rPr>
                <w:color w:val="000000" w:themeColor="text1"/>
                <w:sz w:val="20"/>
                <w:szCs w:val="20"/>
              </w:rPr>
              <w:t xml:space="preserve"> определяется как сумма затрат в отчетном году на осуществление оплаты труда штатной единицы</w:t>
            </w:r>
            <w:r>
              <w:rPr>
                <w:color w:val="000000" w:themeColor="text1"/>
                <w:sz w:val="20"/>
                <w:szCs w:val="20"/>
              </w:rPr>
              <w:t xml:space="preserve"> (штатных единиц)</w:t>
            </w:r>
            <w:r w:rsidRPr="00555D09">
              <w:rPr>
                <w:color w:val="000000" w:themeColor="text1"/>
                <w:sz w:val="20"/>
                <w:szCs w:val="20"/>
              </w:rPr>
              <w:t>, в должностные обязанности которой</w:t>
            </w:r>
            <w:r>
              <w:rPr>
                <w:color w:val="000000" w:themeColor="text1"/>
                <w:sz w:val="20"/>
                <w:szCs w:val="20"/>
              </w:rPr>
              <w:t xml:space="preserve"> (которых)</w:t>
            </w:r>
            <w:r w:rsidRPr="00555D09">
              <w:rPr>
                <w:color w:val="000000" w:themeColor="text1"/>
                <w:sz w:val="20"/>
                <w:szCs w:val="20"/>
              </w:rPr>
              <w:t xml:space="preserve"> входит выполнение функци</w:t>
            </w:r>
            <w:r>
              <w:rPr>
                <w:color w:val="000000" w:themeColor="text1"/>
                <w:sz w:val="20"/>
                <w:szCs w:val="20"/>
              </w:rPr>
              <w:t>й</w:t>
            </w:r>
            <w:r w:rsidRPr="00555D09">
              <w:rPr>
                <w:color w:val="000000" w:themeColor="text1"/>
                <w:sz w:val="20"/>
                <w:szCs w:val="20"/>
              </w:rPr>
              <w:t xml:space="preserve"> по осуществлению </w:t>
            </w:r>
            <w:r w:rsidRPr="00F10F98">
              <w:rPr>
                <w:color w:val="000000"/>
                <w:sz w:val="20"/>
                <w:szCs w:val="20"/>
              </w:rPr>
              <w:t>контрол</w:t>
            </w:r>
            <w:r>
              <w:rPr>
                <w:color w:val="000000"/>
                <w:sz w:val="20"/>
                <w:szCs w:val="20"/>
              </w:rPr>
              <w:t>я</w:t>
            </w:r>
            <w:r w:rsidRPr="00F10F98">
              <w:rPr>
                <w:color w:val="000000"/>
                <w:sz w:val="20"/>
                <w:szCs w:val="20"/>
              </w:rPr>
              <w:t xml:space="preserve"> в сфере благоустройства</w:t>
            </w:r>
            <w:r w:rsidRPr="00555D09">
              <w:rPr>
                <w:color w:val="000000" w:themeColor="text1"/>
                <w:sz w:val="20"/>
                <w:szCs w:val="20"/>
              </w:rPr>
              <w:t>, включая суммы отчислений с фонда оплаты труда(ОТ), а также суммы затрат на материально</w:t>
            </w:r>
            <w:r>
              <w:rPr>
                <w:color w:val="000000" w:themeColor="text1"/>
                <w:sz w:val="20"/>
                <w:szCs w:val="20"/>
              </w:rPr>
              <w:t>-</w:t>
            </w:r>
            <w:r w:rsidRPr="00555D09">
              <w:rPr>
                <w:color w:val="000000" w:themeColor="text1"/>
                <w:sz w:val="20"/>
                <w:szCs w:val="20"/>
              </w:rPr>
              <w:t xml:space="preserve">техническое обеспечение </w:t>
            </w:r>
            <w:r w:rsidRPr="00F10F98">
              <w:rPr>
                <w:color w:val="000000"/>
                <w:sz w:val="20"/>
                <w:szCs w:val="20"/>
              </w:rPr>
              <w:t>контрол</w:t>
            </w:r>
            <w:r>
              <w:rPr>
                <w:color w:val="000000"/>
                <w:sz w:val="20"/>
                <w:szCs w:val="20"/>
              </w:rPr>
              <w:t>я</w:t>
            </w:r>
            <w:r w:rsidRPr="00F10F98">
              <w:rPr>
                <w:color w:val="000000"/>
                <w:sz w:val="20"/>
                <w:szCs w:val="20"/>
              </w:rPr>
              <w:t xml:space="preserve"> в сфере благоустройства</w:t>
            </w:r>
            <w:r w:rsidRPr="00555D09">
              <w:rPr>
                <w:color w:val="000000" w:themeColor="text1"/>
                <w:sz w:val="20"/>
                <w:szCs w:val="20"/>
              </w:rPr>
              <w:t>(МТО)</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___</w:t>
            </w:r>
          </w:p>
          <w:p w:rsidR="00A0116A" w:rsidRPr="00555D09" w:rsidRDefault="00A0116A" w:rsidP="002F5283">
            <w:pPr>
              <w:pStyle w:val="s16"/>
              <w:spacing w:before="0" w:beforeAutospacing="0" w:after="0" w:afterAutospacing="0"/>
              <w:jc w:val="center"/>
              <w:rPr>
                <w:color w:val="000000" w:themeColor="text1"/>
                <w:sz w:val="20"/>
                <w:szCs w:val="20"/>
              </w:rPr>
            </w:pPr>
            <w:r w:rsidRPr="00555D09">
              <w:rPr>
                <w:i/>
                <w:iCs/>
                <w:color w:val="000000" w:themeColor="text1"/>
                <w:sz w:val="20"/>
                <w:szCs w:val="20"/>
              </w:rPr>
              <w:t>(устанавливается с учетом штатного расписания, должностной инструкции и трудового договора, а также нормативов расходов на материально-техническое обеспечение труда, если они установлены)</w:t>
            </w: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Штатное расписание, должностная инструкция, трудовой договор</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Б.</w:t>
            </w:r>
            <w:r>
              <w:rPr>
                <w:color w:val="000000" w:themeColor="text1"/>
                <w:sz w:val="20"/>
                <w:szCs w:val="20"/>
              </w:rPr>
              <w:t>26</w:t>
            </w:r>
          </w:p>
        </w:tc>
        <w:tc>
          <w:tcPr>
            <w:tcW w:w="2039" w:type="dxa"/>
            <w:shd w:val="clear" w:color="auto" w:fill="FFFFFF"/>
          </w:tcPr>
          <w:p w:rsidR="00A0116A" w:rsidRPr="00555D09" w:rsidRDefault="00A0116A" w:rsidP="002F5283">
            <w:pPr>
              <w:rPr>
                <w:color w:val="000000" w:themeColor="text1"/>
                <w:shd w:val="clear" w:color="auto" w:fill="FFFFFF"/>
              </w:rPr>
            </w:pPr>
            <w:r w:rsidRPr="00555D09">
              <w:rPr>
                <w:color w:val="000000" w:themeColor="text1"/>
                <w:shd w:val="clear" w:color="auto" w:fill="FFFFFF"/>
              </w:rPr>
              <w:t xml:space="preserve">Количество составленных должностными лицами, осуществляющими </w:t>
            </w:r>
            <w:r w:rsidRPr="00F10F98">
              <w:rPr>
                <w:color w:val="000000"/>
              </w:rPr>
              <w:t>контроль в сфере благоустройства</w:t>
            </w:r>
            <w:r w:rsidRPr="00555D09">
              <w:rPr>
                <w:color w:val="000000" w:themeColor="text1"/>
                <w:shd w:val="clear" w:color="auto" w:fill="FFFFFF"/>
              </w:rPr>
              <w:t>, актов о воспрепятствовании их деятельности со стороны контролируемых лиц и (или) их представителей</w:t>
            </w:r>
          </w:p>
          <w:p w:rsidR="00A0116A" w:rsidRPr="00555D09" w:rsidRDefault="00A0116A" w:rsidP="002F5283">
            <w:pPr>
              <w:rPr>
                <w:color w:val="000000" w:themeColor="text1"/>
                <w:shd w:val="clear" w:color="auto" w:fill="FFFFFF"/>
              </w:rPr>
            </w:pPr>
          </w:p>
          <w:p w:rsidR="00A0116A" w:rsidRPr="00555D09" w:rsidRDefault="00A0116A" w:rsidP="002F5283">
            <w:pPr>
              <w:rPr>
                <w:color w:val="000000" w:themeColor="text1"/>
              </w:rPr>
            </w:pPr>
          </w:p>
          <w:p w:rsidR="00A0116A" w:rsidRPr="00555D09" w:rsidRDefault="00A0116A" w:rsidP="002F5283">
            <w:pPr>
              <w:pStyle w:val="s16"/>
              <w:spacing w:before="0" w:beforeAutospacing="0" w:after="0" w:afterAutospacing="0"/>
              <w:rPr>
                <w:color w:val="000000" w:themeColor="text1"/>
                <w:sz w:val="20"/>
                <w:szCs w:val="20"/>
              </w:rPr>
            </w:pPr>
          </w:p>
        </w:tc>
        <w:tc>
          <w:tcPr>
            <w:tcW w:w="1700" w:type="dxa"/>
            <w:gridSpan w:val="2"/>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Б</w:t>
            </w:r>
            <w:r>
              <w:rPr>
                <w:color w:val="000000" w:themeColor="text1"/>
                <w:sz w:val="20"/>
                <w:szCs w:val="20"/>
              </w:rPr>
              <w:t>.26</w:t>
            </w:r>
            <w:r w:rsidRPr="00555D09">
              <w:rPr>
                <w:color w:val="000000" w:themeColor="text1"/>
                <w:sz w:val="20"/>
                <w:szCs w:val="20"/>
              </w:rPr>
              <w:t xml:space="preserve"> = </w:t>
            </w:r>
            <w:r w:rsidRPr="00555D09">
              <w:rPr>
                <w:color w:val="000000" w:themeColor="text1"/>
                <w:sz w:val="20"/>
                <w:szCs w:val="20"/>
                <w:lang w:val="en-US"/>
              </w:rPr>
              <w:t>Sum(</w:t>
            </w:r>
            <w:r w:rsidRPr="00555D09">
              <w:rPr>
                <w:color w:val="000000" w:themeColor="text1"/>
                <w:sz w:val="20"/>
                <w:szCs w:val="20"/>
              </w:rPr>
              <w:t>АП)</w:t>
            </w:r>
          </w:p>
        </w:tc>
        <w:tc>
          <w:tcPr>
            <w:tcW w:w="2269" w:type="dxa"/>
            <w:shd w:val="clear" w:color="auto" w:fill="FFFFFF"/>
          </w:tcPr>
          <w:p w:rsidR="00A0116A" w:rsidRPr="00555D09" w:rsidRDefault="00A0116A" w:rsidP="002F5283">
            <w:pPr>
              <w:pStyle w:val="s16"/>
              <w:spacing w:before="0" w:beforeAutospacing="0" w:after="0" w:afterAutospacing="0"/>
              <w:rPr>
                <w:color w:val="000000" w:themeColor="text1"/>
                <w:sz w:val="20"/>
                <w:szCs w:val="20"/>
              </w:rPr>
            </w:pPr>
            <w:r w:rsidRPr="00555D09">
              <w:rPr>
                <w:color w:val="000000" w:themeColor="text1"/>
                <w:sz w:val="20"/>
                <w:szCs w:val="20"/>
              </w:rPr>
              <w:t>Б.</w:t>
            </w:r>
            <w:r>
              <w:rPr>
                <w:color w:val="000000" w:themeColor="text1"/>
                <w:sz w:val="20"/>
                <w:szCs w:val="20"/>
              </w:rPr>
              <w:t>26</w:t>
            </w:r>
            <w:r w:rsidRPr="00555D09">
              <w:rPr>
                <w:color w:val="000000" w:themeColor="text1"/>
                <w:sz w:val="20"/>
                <w:szCs w:val="20"/>
              </w:rPr>
              <w:t xml:space="preserve"> определяется как сумма </w:t>
            </w:r>
            <w:r w:rsidRPr="00555D09">
              <w:rPr>
                <w:color w:val="000000" w:themeColor="text1"/>
                <w:sz w:val="20"/>
                <w:szCs w:val="20"/>
                <w:shd w:val="clear" w:color="auto" w:fill="FFFFFF"/>
              </w:rPr>
              <w:t xml:space="preserve">составленных должностными лицами, осуществляющими </w:t>
            </w:r>
            <w:r w:rsidRPr="00F10F98">
              <w:rPr>
                <w:color w:val="000000"/>
                <w:sz w:val="20"/>
                <w:szCs w:val="20"/>
              </w:rPr>
              <w:t>контроль в сфере благоустройства</w:t>
            </w:r>
            <w:r w:rsidRPr="00555D09">
              <w:rPr>
                <w:color w:val="000000" w:themeColor="text1"/>
                <w:sz w:val="20"/>
                <w:szCs w:val="20"/>
                <w:shd w:val="clear" w:color="auto" w:fill="FFFFFF"/>
              </w:rPr>
              <w:t>, актов (АП)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A0116A" w:rsidRPr="00555D09" w:rsidRDefault="00A0116A" w:rsidP="002F5283">
            <w:pPr>
              <w:pStyle w:val="s16"/>
              <w:spacing w:before="0" w:beforeAutospacing="0" w:after="0" w:afterAutospacing="0"/>
              <w:rPr>
                <w:color w:val="000000" w:themeColor="text1"/>
                <w:sz w:val="20"/>
                <w:szCs w:val="20"/>
              </w:rPr>
            </w:pP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Целевое значение не устанавливается</w:t>
            </w:r>
          </w:p>
          <w:p w:rsidR="00A0116A" w:rsidRPr="00555D09" w:rsidRDefault="00A0116A" w:rsidP="002F5283">
            <w:pPr>
              <w:pStyle w:val="s16"/>
              <w:spacing w:before="0" w:beforeAutospacing="0" w:after="0" w:afterAutospacing="0"/>
              <w:jc w:val="center"/>
              <w:rPr>
                <w:color w:val="000000" w:themeColor="text1"/>
                <w:sz w:val="20"/>
                <w:szCs w:val="20"/>
              </w:rPr>
            </w:pP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 xml:space="preserve">Результаты осуществления </w:t>
            </w:r>
            <w:r w:rsidRPr="00F10F98">
              <w:rPr>
                <w:color w:val="000000"/>
                <w:sz w:val="20"/>
                <w:szCs w:val="20"/>
              </w:rPr>
              <w:t>контрол</w:t>
            </w:r>
            <w:r>
              <w:rPr>
                <w:color w:val="000000"/>
                <w:sz w:val="20"/>
                <w:szCs w:val="20"/>
              </w:rPr>
              <w:t>я</w:t>
            </w:r>
            <w:r w:rsidRPr="00F10F98">
              <w:rPr>
                <w:color w:val="000000"/>
                <w:sz w:val="20"/>
                <w:szCs w:val="20"/>
              </w:rPr>
              <w:t xml:space="preserve"> в сфере благоустройства</w:t>
            </w:r>
            <w:r w:rsidRPr="00555D09">
              <w:rPr>
                <w:color w:val="000000" w:themeColor="text1"/>
                <w:sz w:val="20"/>
                <w:szCs w:val="20"/>
              </w:rPr>
              <w:t>в отчетном году</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555D09">
              <w:rPr>
                <w:color w:val="000000" w:themeColor="text1"/>
                <w:sz w:val="20"/>
                <w:szCs w:val="20"/>
              </w:rPr>
              <w:t>Б.</w:t>
            </w:r>
            <w:r>
              <w:rPr>
                <w:color w:val="000000" w:themeColor="text1"/>
                <w:sz w:val="20"/>
                <w:szCs w:val="20"/>
              </w:rPr>
              <w:t>27</w:t>
            </w:r>
          </w:p>
        </w:tc>
        <w:tc>
          <w:tcPr>
            <w:tcW w:w="2039" w:type="dxa"/>
            <w:shd w:val="clear" w:color="auto" w:fill="FFFFFF"/>
          </w:tcPr>
          <w:p w:rsidR="00A0116A" w:rsidRPr="00555D09" w:rsidRDefault="00A0116A" w:rsidP="002F5283">
            <w:pPr>
              <w:rPr>
                <w:color w:val="000000" w:themeColor="text1"/>
              </w:rPr>
            </w:pPr>
            <w:r w:rsidRPr="00555D09">
              <w:rPr>
                <w:color w:val="000000" w:themeColor="text1"/>
                <w:shd w:val="clear" w:color="auto" w:fill="FFFFFF"/>
              </w:rPr>
              <w:t>Удельный показатель</w:t>
            </w:r>
            <w:r w:rsidRPr="00555D09">
              <w:rPr>
                <w:color w:val="000000" w:themeColor="text1"/>
              </w:rPr>
              <w:t xml:space="preserve"> результативности, отражающи</w:t>
            </w:r>
            <w:r>
              <w:rPr>
                <w:color w:val="000000" w:themeColor="text1"/>
              </w:rPr>
              <w:t>й</w:t>
            </w:r>
            <w:r w:rsidRPr="00555D09">
              <w:rPr>
                <w:color w:val="000000" w:themeColor="text1"/>
              </w:rPr>
              <w:t xml:space="preserve"> уровень минимизации вреда (ущерба) охраняемым законом ценностям, уровень устранения риска причинения вреда </w:t>
            </w:r>
            <w:r w:rsidRPr="00555D09">
              <w:rPr>
                <w:color w:val="000000" w:themeColor="text1"/>
              </w:rPr>
              <w:lastRenderedPageBreak/>
              <w:t xml:space="preserve">(ущерба) с учетом привлеченных для </w:t>
            </w:r>
            <w:r w:rsidRPr="00F10F98">
              <w:rPr>
                <w:color w:val="000000"/>
              </w:rPr>
              <w:t>контрол</w:t>
            </w:r>
            <w:r>
              <w:rPr>
                <w:color w:val="000000"/>
              </w:rPr>
              <w:t>я</w:t>
            </w:r>
            <w:r w:rsidRPr="00F10F98">
              <w:rPr>
                <w:color w:val="000000"/>
              </w:rPr>
              <w:t xml:space="preserve"> в сфере благоустройства</w:t>
            </w:r>
            <w:r w:rsidRPr="00555D09">
              <w:rPr>
                <w:color w:val="000000" w:themeColor="text1"/>
              </w:rPr>
              <w:t>трудовых ресурсов</w:t>
            </w:r>
          </w:p>
          <w:p w:rsidR="00A0116A" w:rsidRPr="00555D09" w:rsidRDefault="00A0116A" w:rsidP="002F5283">
            <w:pPr>
              <w:rPr>
                <w:color w:val="000000" w:themeColor="text1"/>
                <w:shd w:val="clear" w:color="auto" w:fill="FFFFFF"/>
              </w:rPr>
            </w:pPr>
          </w:p>
        </w:tc>
        <w:tc>
          <w:tcPr>
            <w:tcW w:w="1700" w:type="dxa"/>
            <w:gridSpan w:val="2"/>
            <w:shd w:val="clear" w:color="auto" w:fill="FFFFFF"/>
          </w:tcPr>
          <w:p w:rsidR="00A0116A" w:rsidRPr="004D10C3" w:rsidRDefault="00A0116A" w:rsidP="002F5283">
            <w:pPr>
              <w:pStyle w:val="s16"/>
              <w:spacing w:before="0" w:beforeAutospacing="0" w:after="0" w:afterAutospacing="0"/>
              <w:jc w:val="center"/>
              <w:rPr>
                <w:color w:val="000000" w:themeColor="text1"/>
                <w:sz w:val="20"/>
                <w:szCs w:val="20"/>
              </w:rPr>
            </w:pPr>
            <w:r w:rsidRPr="004D10C3">
              <w:rPr>
                <w:color w:val="000000" w:themeColor="text1"/>
                <w:sz w:val="20"/>
                <w:szCs w:val="20"/>
              </w:rPr>
              <w:lastRenderedPageBreak/>
              <w:t>Б.</w:t>
            </w:r>
            <w:r>
              <w:rPr>
                <w:color w:val="000000" w:themeColor="text1"/>
                <w:sz w:val="20"/>
                <w:szCs w:val="20"/>
              </w:rPr>
              <w:t>27</w:t>
            </w:r>
            <w:r w:rsidRPr="004D10C3">
              <w:rPr>
                <w:color w:val="000000" w:themeColor="text1"/>
                <w:sz w:val="20"/>
                <w:szCs w:val="20"/>
              </w:rPr>
              <w:t xml:space="preserve"> = (А.1 + А.2</w:t>
            </w:r>
            <w:r>
              <w:rPr>
                <w:color w:val="000000" w:themeColor="text1"/>
                <w:sz w:val="20"/>
                <w:szCs w:val="20"/>
              </w:rPr>
              <w:t xml:space="preserve"> + А.3 + А.4 + А.5</w:t>
            </w:r>
            <w:r w:rsidRPr="004D10C3">
              <w:rPr>
                <w:color w:val="000000" w:themeColor="text1"/>
                <w:sz w:val="20"/>
                <w:szCs w:val="20"/>
              </w:rPr>
              <w:t>) / Б.</w:t>
            </w:r>
            <w:r>
              <w:rPr>
                <w:color w:val="000000" w:themeColor="text1"/>
                <w:sz w:val="20"/>
                <w:szCs w:val="20"/>
              </w:rPr>
              <w:t>24</w:t>
            </w:r>
          </w:p>
        </w:tc>
        <w:tc>
          <w:tcPr>
            <w:tcW w:w="2269" w:type="dxa"/>
            <w:shd w:val="clear" w:color="auto" w:fill="FFFFFF"/>
          </w:tcPr>
          <w:p w:rsidR="00A0116A" w:rsidRPr="004D10C3" w:rsidRDefault="00A0116A" w:rsidP="002F5283">
            <w:pPr>
              <w:pStyle w:val="s16"/>
              <w:spacing w:before="0" w:beforeAutospacing="0" w:after="0" w:afterAutospacing="0"/>
              <w:rPr>
                <w:color w:val="000000" w:themeColor="text1"/>
                <w:sz w:val="20"/>
                <w:szCs w:val="20"/>
              </w:rPr>
            </w:pPr>
            <w:r w:rsidRPr="004D10C3">
              <w:rPr>
                <w:color w:val="000000" w:themeColor="text1"/>
                <w:sz w:val="20"/>
                <w:szCs w:val="20"/>
              </w:rPr>
              <w:t>Составляющие формулы определены выше.</w:t>
            </w:r>
          </w:p>
          <w:p w:rsidR="00A0116A" w:rsidRPr="004D10C3" w:rsidRDefault="00A0116A" w:rsidP="002F5283">
            <w:pPr>
              <w:pStyle w:val="s16"/>
              <w:spacing w:before="0" w:beforeAutospacing="0" w:after="0" w:afterAutospacing="0"/>
              <w:rPr>
                <w:color w:val="000000" w:themeColor="text1"/>
                <w:sz w:val="20"/>
                <w:szCs w:val="20"/>
              </w:rPr>
            </w:pPr>
            <w:r w:rsidRPr="004D10C3">
              <w:rPr>
                <w:color w:val="000000" w:themeColor="text1"/>
                <w:sz w:val="20"/>
                <w:szCs w:val="20"/>
              </w:rPr>
              <w:t xml:space="preserve">Значение показателя оценивается в динамике с предыдущими годами </w:t>
            </w: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Целевое значение не устанавливается</w:t>
            </w:r>
          </w:p>
          <w:p w:rsidR="00A0116A" w:rsidRPr="00555D09" w:rsidRDefault="00A0116A" w:rsidP="002F5283">
            <w:pPr>
              <w:pStyle w:val="s16"/>
              <w:spacing w:before="0" w:beforeAutospacing="0" w:after="0" w:afterAutospacing="0"/>
              <w:jc w:val="center"/>
              <w:rPr>
                <w:color w:val="000000" w:themeColor="text1"/>
                <w:sz w:val="20"/>
                <w:szCs w:val="20"/>
              </w:rPr>
            </w:pP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На основании расчетов показателей, предусмотренных выше</w:t>
            </w:r>
          </w:p>
        </w:tc>
      </w:tr>
      <w:tr w:rsidR="00A0116A" w:rsidRPr="00555D09" w:rsidTr="002F5283">
        <w:tc>
          <w:tcPr>
            <w:tcW w:w="959" w:type="dxa"/>
            <w:shd w:val="clear" w:color="auto" w:fill="FFFFFF"/>
            <w:vAlign w:val="center"/>
          </w:tcPr>
          <w:p w:rsidR="00A0116A" w:rsidRPr="00555D09" w:rsidRDefault="00A0116A" w:rsidP="002F5283">
            <w:pPr>
              <w:pStyle w:val="s1"/>
              <w:jc w:val="center"/>
              <w:rPr>
                <w:color w:val="000000" w:themeColor="text1"/>
                <w:sz w:val="20"/>
                <w:szCs w:val="20"/>
              </w:rPr>
            </w:pPr>
            <w:r w:rsidRPr="00555D09">
              <w:rPr>
                <w:color w:val="000000" w:themeColor="text1"/>
                <w:sz w:val="20"/>
                <w:szCs w:val="20"/>
              </w:rPr>
              <w:lastRenderedPageBreak/>
              <w:t>Б.</w:t>
            </w:r>
            <w:r>
              <w:rPr>
                <w:color w:val="000000" w:themeColor="text1"/>
                <w:sz w:val="20"/>
                <w:szCs w:val="20"/>
              </w:rPr>
              <w:t>28</w:t>
            </w:r>
          </w:p>
        </w:tc>
        <w:tc>
          <w:tcPr>
            <w:tcW w:w="2039" w:type="dxa"/>
            <w:shd w:val="clear" w:color="auto" w:fill="FFFFFF"/>
          </w:tcPr>
          <w:p w:rsidR="00A0116A" w:rsidRPr="00555D09" w:rsidRDefault="00A0116A" w:rsidP="002F5283">
            <w:pPr>
              <w:rPr>
                <w:color w:val="000000" w:themeColor="text1"/>
                <w:shd w:val="clear" w:color="auto" w:fill="FFFFFF"/>
              </w:rPr>
            </w:pPr>
            <w:r w:rsidRPr="00555D09">
              <w:rPr>
                <w:color w:val="000000" w:themeColor="text1"/>
                <w:shd w:val="clear" w:color="auto" w:fill="FFFFFF"/>
              </w:rPr>
              <w:t>Удельный показатель</w:t>
            </w:r>
            <w:r w:rsidRPr="00555D09">
              <w:rPr>
                <w:color w:val="000000" w:themeColor="text1"/>
              </w:rPr>
              <w:t xml:space="preserve"> результативности, отражающи</w:t>
            </w:r>
            <w:r>
              <w:rPr>
                <w:color w:val="000000" w:themeColor="text1"/>
              </w:rPr>
              <w:t>й</w:t>
            </w:r>
            <w:r w:rsidRPr="00555D09">
              <w:rPr>
                <w:color w:val="000000" w:themeColor="text1"/>
              </w:rPr>
              <w:t xml:space="preserve"> уровень минимизации вреда (ущерба) охраняемым законом ценностям, уровень устранения риска причинения вреда (ущерба) с учетом объема затрат местного бюджета на осуществление </w:t>
            </w:r>
            <w:r w:rsidRPr="00F10F98">
              <w:rPr>
                <w:color w:val="000000"/>
              </w:rPr>
              <w:t>контрол</w:t>
            </w:r>
            <w:r>
              <w:rPr>
                <w:color w:val="000000"/>
              </w:rPr>
              <w:t>я</w:t>
            </w:r>
            <w:r w:rsidRPr="00F10F98">
              <w:rPr>
                <w:color w:val="000000"/>
              </w:rPr>
              <w:t xml:space="preserve"> в сфере благоустройства</w:t>
            </w:r>
            <w:r w:rsidR="005600C0">
              <w:rPr>
                <w:color w:val="000000"/>
              </w:rPr>
              <w:t xml:space="preserve"> </w:t>
            </w:r>
            <w:r w:rsidRPr="00555D09">
              <w:rPr>
                <w:color w:val="000000" w:themeColor="text1"/>
              </w:rPr>
              <w:t>в год</w:t>
            </w:r>
          </w:p>
        </w:tc>
        <w:tc>
          <w:tcPr>
            <w:tcW w:w="1700" w:type="dxa"/>
            <w:gridSpan w:val="2"/>
            <w:shd w:val="clear" w:color="auto" w:fill="FFFFFF"/>
          </w:tcPr>
          <w:p w:rsidR="00A0116A" w:rsidRPr="004D10C3" w:rsidRDefault="00A0116A" w:rsidP="002F5283">
            <w:pPr>
              <w:pStyle w:val="s16"/>
              <w:spacing w:before="0" w:beforeAutospacing="0" w:after="0" w:afterAutospacing="0"/>
              <w:jc w:val="center"/>
              <w:rPr>
                <w:color w:val="000000" w:themeColor="text1"/>
                <w:sz w:val="20"/>
                <w:szCs w:val="20"/>
              </w:rPr>
            </w:pPr>
            <w:r w:rsidRPr="004D10C3">
              <w:rPr>
                <w:color w:val="000000" w:themeColor="text1"/>
                <w:sz w:val="20"/>
                <w:szCs w:val="20"/>
              </w:rPr>
              <w:t>Б.</w:t>
            </w:r>
            <w:r>
              <w:rPr>
                <w:color w:val="000000" w:themeColor="text1"/>
                <w:sz w:val="20"/>
                <w:szCs w:val="20"/>
              </w:rPr>
              <w:t>28</w:t>
            </w:r>
            <w:r w:rsidRPr="004D10C3">
              <w:rPr>
                <w:color w:val="000000" w:themeColor="text1"/>
                <w:sz w:val="20"/>
                <w:szCs w:val="20"/>
              </w:rPr>
              <w:t xml:space="preserve"> = (А.1 + А.2</w:t>
            </w:r>
            <w:r>
              <w:rPr>
                <w:color w:val="000000" w:themeColor="text1"/>
                <w:sz w:val="20"/>
                <w:szCs w:val="20"/>
              </w:rPr>
              <w:t xml:space="preserve"> + А.3 + А.4 + А.5</w:t>
            </w:r>
            <w:r w:rsidRPr="004D10C3">
              <w:rPr>
                <w:color w:val="000000" w:themeColor="text1"/>
                <w:sz w:val="20"/>
                <w:szCs w:val="20"/>
              </w:rPr>
              <w:t>) / Б.</w:t>
            </w:r>
            <w:r>
              <w:rPr>
                <w:color w:val="000000" w:themeColor="text1"/>
                <w:sz w:val="20"/>
                <w:szCs w:val="20"/>
              </w:rPr>
              <w:t>25</w:t>
            </w:r>
          </w:p>
        </w:tc>
        <w:tc>
          <w:tcPr>
            <w:tcW w:w="2269" w:type="dxa"/>
            <w:shd w:val="clear" w:color="auto" w:fill="FFFFFF"/>
          </w:tcPr>
          <w:p w:rsidR="00A0116A" w:rsidRDefault="00A0116A" w:rsidP="002F5283">
            <w:pPr>
              <w:pStyle w:val="s16"/>
              <w:spacing w:before="0" w:beforeAutospacing="0" w:after="0" w:afterAutospacing="0"/>
              <w:rPr>
                <w:color w:val="000000" w:themeColor="text1"/>
                <w:sz w:val="20"/>
                <w:szCs w:val="20"/>
              </w:rPr>
            </w:pPr>
            <w:r w:rsidRPr="004D10C3">
              <w:rPr>
                <w:color w:val="000000" w:themeColor="text1"/>
                <w:sz w:val="20"/>
                <w:szCs w:val="20"/>
              </w:rPr>
              <w:t>Составляющие формулы определены выше.</w:t>
            </w:r>
          </w:p>
          <w:p w:rsidR="00A0116A" w:rsidRPr="004D10C3" w:rsidRDefault="00A0116A" w:rsidP="002F5283">
            <w:pPr>
              <w:pStyle w:val="s16"/>
              <w:spacing w:before="0" w:beforeAutospacing="0" w:after="0" w:afterAutospacing="0"/>
              <w:rPr>
                <w:color w:val="000000" w:themeColor="text1"/>
                <w:sz w:val="20"/>
                <w:szCs w:val="20"/>
              </w:rPr>
            </w:pPr>
            <w:r w:rsidRPr="004D10C3">
              <w:rPr>
                <w:color w:val="000000" w:themeColor="text1"/>
                <w:sz w:val="20"/>
                <w:szCs w:val="20"/>
              </w:rPr>
              <w:t xml:space="preserve">Значение показателя оценивается в динамике с предыдущими годами </w:t>
            </w:r>
          </w:p>
        </w:tc>
        <w:tc>
          <w:tcPr>
            <w:tcW w:w="1701" w:type="dxa"/>
            <w:shd w:val="clear" w:color="auto" w:fill="FFFFFF"/>
          </w:tcPr>
          <w:p w:rsidR="00A0116A" w:rsidRPr="00555D09" w:rsidRDefault="00A0116A" w:rsidP="002F5283">
            <w:pPr>
              <w:pStyle w:val="s16"/>
              <w:spacing w:before="0" w:beforeAutospacing="0" w:after="0" w:afterAutospacing="0"/>
              <w:jc w:val="center"/>
              <w:rPr>
                <w:color w:val="000000" w:themeColor="text1"/>
                <w:sz w:val="20"/>
                <w:szCs w:val="20"/>
              </w:rPr>
            </w:pPr>
            <w:r w:rsidRPr="00555D09">
              <w:rPr>
                <w:color w:val="000000" w:themeColor="text1"/>
                <w:sz w:val="20"/>
                <w:szCs w:val="20"/>
              </w:rPr>
              <w:t>Целевое значение не устанавливается</w:t>
            </w:r>
          </w:p>
          <w:p w:rsidR="00A0116A" w:rsidRPr="00555D09" w:rsidRDefault="00A0116A" w:rsidP="002F5283">
            <w:pPr>
              <w:pStyle w:val="s16"/>
              <w:spacing w:before="0" w:beforeAutospacing="0" w:after="0" w:afterAutospacing="0"/>
              <w:jc w:val="center"/>
              <w:rPr>
                <w:color w:val="000000" w:themeColor="text1"/>
                <w:sz w:val="20"/>
                <w:szCs w:val="20"/>
              </w:rPr>
            </w:pPr>
          </w:p>
        </w:tc>
        <w:tc>
          <w:tcPr>
            <w:tcW w:w="2268" w:type="dxa"/>
            <w:shd w:val="clear" w:color="auto" w:fill="FFFFFF"/>
          </w:tcPr>
          <w:p w:rsidR="00A0116A" w:rsidRPr="00555D09" w:rsidRDefault="00A0116A" w:rsidP="002F5283">
            <w:pPr>
              <w:pStyle w:val="empty"/>
              <w:spacing w:before="0" w:beforeAutospacing="0" w:after="0" w:afterAutospacing="0"/>
              <w:rPr>
                <w:color w:val="000000" w:themeColor="text1"/>
                <w:sz w:val="20"/>
                <w:szCs w:val="20"/>
              </w:rPr>
            </w:pPr>
            <w:r w:rsidRPr="00555D09">
              <w:rPr>
                <w:color w:val="000000" w:themeColor="text1"/>
                <w:sz w:val="20"/>
                <w:szCs w:val="20"/>
              </w:rPr>
              <w:t>На основании расчетов показателей, предусмотренных выше</w:t>
            </w:r>
          </w:p>
        </w:tc>
      </w:tr>
    </w:tbl>
    <w:p w:rsidR="00A0116A" w:rsidRPr="00555D09" w:rsidRDefault="00A0116A" w:rsidP="00A0116A">
      <w:pPr>
        <w:spacing w:line="240" w:lineRule="exact"/>
        <w:rPr>
          <w:b/>
          <w:color w:val="000000" w:themeColor="text1"/>
        </w:rPr>
      </w:pPr>
    </w:p>
    <w:p w:rsidR="00A0116A" w:rsidRPr="001E4E9D" w:rsidRDefault="00A0116A" w:rsidP="00A0116A">
      <w:pPr>
        <w:jc w:val="center"/>
        <w:rPr>
          <w:color w:val="000000" w:themeColor="text1"/>
        </w:rPr>
      </w:pPr>
      <w:r>
        <w:rPr>
          <w:color w:val="000000" w:themeColor="text1"/>
        </w:rPr>
        <w:br w:type="page"/>
      </w:r>
      <w:r w:rsidRPr="001E4E9D">
        <w:rPr>
          <w:b/>
          <w:bCs/>
          <w:color w:val="000000"/>
          <w:sz w:val="26"/>
          <w:szCs w:val="26"/>
        </w:rPr>
        <w:lastRenderedPageBreak/>
        <w:t>Пояснительная записка</w:t>
      </w:r>
    </w:p>
    <w:p w:rsidR="00A0116A" w:rsidRPr="001E4E9D" w:rsidRDefault="00A0116A" w:rsidP="00A0116A">
      <w:pPr>
        <w:rPr>
          <w:color w:val="000000" w:themeColor="text1"/>
          <w:sz w:val="26"/>
          <w:szCs w:val="26"/>
        </w:rPr>
      </w:pPr>
    </w:p>
    <w:p w:rsidR="00A0116A" w:rsidRPr="001E4E9D" w:rsidRDefault="00A0116A" w:rsidP="00A0116A">
      <w:pPr>
        <w:ind w:firstLine="709"/>
        <w:rPr>
          <w:color w:val="000000" w:themeColor="text1"/>
          <w:sz w:val="26"/>
          <w:szCs w:val="26"/>
        </w:rPr>
      </w:pPr>
      <w:r w:rsidRPr="001E4E9D">
        <w:rPr>
          <w:color w:val="000000" w:themeColor="text1"/>
          <w:sz w:val="26"/>
          <w:szCs w:val="26"/>
        </w:rPr>
        <w:t xml:space="preserve">Настоящий проект решения представительного органа подготовлен с учетом предыдущих разработок типового решения о муниципальном контроле в сфере благоустройства. В указанное типовое решение необходимо внести изменения, предусмотренные настоящим проектом решения, с учетом нумерации структурных единиц типового решения о данном виде муниципального контроля. </w:t>
      </w:r>
    </w:p>
    <w:p w:rsidR="00A0116A" w:rsidRPr="001E4E9D" w:rsidRDefault="00A0116A" w:rsidP="00A0116A">
      <w:pPr>
        <w:ind w:firstLine="709"/>
        <w:rPr>
          <w:color w:val="000000" w:themeColor="text1"/>
          <w:sz w:val="26"/>
          <w:szCs w:val="26"/>
          <w:shd w:val="clear" w:color="auto" w:fill="FFFFFF"/>
        </w:rPr>
      </w:pPr>
      <w:r w:rsidRPr="001E4E9D">
        <w:rPr>
          <w:color w:val="000000" w:themeColor="text1"/>
          <w:sz w:val="26"/>
          <w:szCs w:val="26"/>
        </w:rPr>
        <w:t xml:space="preserve">Вступающий в силу с 1 марта 2022 года статьей 30 </w:t>
      </w:r>
      <w:r w:rsidRPr="001E4E9D">
        <w:rPr>
          <w:color w:val="000000" w:themeColor="text1"/>
          <w:sz w:val="26"/>
          <w:szCs w:val="26"/>
          <w:shd w:val="clear" w:color="auto" w:fill="FFFFFF"/>
        </w:rPr>
        <w:t>Федерального закона от 31.07.2020 № 248-ФЗ «О государственном контроле (надзоре) и муниципальном контроле в Российской Федерации» предусмотрены следующие обязательные требования:</w:t>
      </w:r>
    </w:p>
    <w:p w:rsidR="00A0116A" w:rsidRPr="001E4E9D" w:rsidRDefault="00A0116A" w:rsidP="00A0116A">
      <w:pPr>
        <w:ind w:firstLine="709"/>
        <w:rPr>
          <w:color w:val="000000" w:themeColor="text1"/>
          <w:sz w:val="26"/>
          <w:szCs w:val="26"/>
          <w:shd w:val="clear" w:color="auto" w:fill="FFFFFF"/>
        </w:rPr>
      </w:pPr>
      <w:r w:rsidRPr="001E4E9D">
        <w:rPr>
          <w:color w:val="000000" w:themeColor="text1"/>
          <w:sz w:val="26"/>
          <w:szCs w:val="26"/>
          <w:shd w:val="clear" w:color="auto" w:fill="FFFFFF"/>
        </w:rPr>
        <w:t>1) должны быть отражены два типа показателей вида муниципального контроля: ключевые и индикативные;</w:t>
      </w:r>
    </w:p>
    <w:p w:rsidR="00A0116A" w:rsidRPr="001E4E9D" w:rsidRDefault="00A0116A" w:rsidP="00A0116A">
      <w:pPr>
        <w:ind w:firstLine="709"/>
        <w:rPr>
          <w:color w:val="000000" w:themeColor="text1"/>
          <w:sz w:val="26"/>
          <w:szCs w:val="26"/>
          <w:shd w:val="clear" w:color="auto" w:fill="FFFFFF"/>
        </w:rPr>
      </w:pPr>
      <w:r w:rsidRPr="001E4E9D">
        <w:rPr>
          <w:color w:val="000000" w:themeColor="text1"/>
          <w:sz w:val="26"/>
          <w:szCs w:val="26"/>
          <w:shd w:val="clear" w:color="auto" w:fill="FFFFFF"/>
        </w:rPr>
        <w:t>2) показатели должны характеризовать результативность и эффективность муниципального контроля;</w:t>
      </w:r>
    </w:p>
    <w:p w:rsidR="00A0116A" w:rsidRPr="001E4E9D" w:rsidRDefault="00A0116A" w:rsidP="00A0116A">
      <w:pPr>
        <w:ind w:firstLine="709"/>
        <w:rPr>
          <w:color w:val="000000" w:themeColor="text1"/>
          <w:sz w:val="26"/>
          <w:szCs w:val="26"/>
          <w:shd w:val="clear" w:color="auto" w:fill="FFFFFF"/>
        </w:rPr>
      </w:pPr>
      <w:r w:rsidRPr="001E4E9D">
        <w:rPr>
          <w:color w:val="000000" w:themeColor="text1"/>
          <w:sz w:val="26"/>
          <w:szCs w:val="26"/>
          <w:shd w:val="clear" w:color="auto" w:fill="FFFFFF"/>
        </w:rPr>
        <w:t>3) ключевые показатели должны отражать уровень минимизации вреда (ущерба) охраняемым законам ценностям, уровень устранения риска причинения вреда (ущерба) в соответствующей сфере деятельности;</w:t>
      </w:r>
    </w:p>
    <w:p w:rsidR="00A0116A" w:rsidRPr="001E4E9D" w:rsidRDefault="00A0116A" w:rsidP="00A0116A">
      <w:pPr>
        <w:ind w:firstLine="709"/>
        <w:rPr>
          <w:color w:val="000000" w:themeColor="text1"/>
          <w:sz w:val="26"/>
          <w:szCs w:val="26"/>
          <w:shd w:val="clear" w:color="auto" w:fill="FFFFFF"/>
        </w:rPr>
      </w:pPr>
      <w:r w:rsidRPr="001E4E9D">
        <w:rPr>
          <w:color w:val="000000" w:themeColor="text1"/>
          <w:sz w:val="26"/>
          <w:szCs w:val="26"/>
          <w:shd w:val="clear" w:color="auto" w:fill="FFFFFF"/>
        </w:rPr>
        <w:t>4) по ключевым показателям должны быть определены целевые (плановые) значения, достижение которых должен обеспечить контрольный орган;</w:t>
      </w:r>
    </w:p>
    <w:p w:rsidR="00A0116A" w:rsidRPr="001E4E9D" w:rsidRDefault="00A0116A" w:rsidP="00A0116A">
      <w:pPr>
        <w:ind w:firstLine="709"/>
        <w:rPr>
          <w:color w:val="000000" w:themeColor="text1"/>
          <w:sz w:val="26"/>
          <w:szCs w:val="26"/>
          <w:shd w:val="clear" w:color="auto" w:fill="FFFFFF"/>
        </w:rPr>
      </w:pPr>
      <w:r w:rsidRPr="001E4E9D">
        <w:rPr>
          <w:color w:val="000000" w:themeColor="text1"/>
          <w:sz w:val="26"/>
          <w:szCs w:val="26"/>
          <w:shd w:val="clear" w:color="auto" w:fill="FFFFFF"/>
        </w:rPr>
        <w:t>5) не допускается установление ключевых показателей,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Кодексом Российской Федерации об административных правонарушениях, законами субъектов Российской Федерации;</w:t>
      </w:r>
    </w:p>
    <w:p w:rsidR="00A0116A" w:rsidRPr="001E4E9D" w:rsidRDefault="00A0116A" w:rsidP="00A0116A">
      <w:pPr>
        <w:ind w:firstLine="709"/>
        <w:rPr>
          <w:color w:val="22272F"/>
          <w:sz w:val="26"/>
          <w:szCs w:val="26"/>
        </w:rPr>
      </w:pPr>
      <w:r w:rsidRPr="001E4E9D">
        <w:rPr>
          <w:color w:val="000000" w:themeColor="text1"/>
          <w:sz w:val="26"/>
          <w:szCs w:val="26"/>
          <w:shd w:val="clear" w:color="auto" w:fill="FFFFFF"/>
        </w:rPr>
        <w:t xml:space="preserve">6) </w:t>
      </w:r>
      <w:r w:rsidRPr="001E4E9D">
        <w:rPr>
          <w:color w:val="22272F"/>
          <w:sz w:val="26"/>
          <w:szCs w:val="26"/>
        </w:rPr>
        <w:t>индикативные показатели муниципального контроля должны:</w:t>
      </w:r>
    </w:p>
    <w:p w:rsidR="00A0116A" w:rsidRPr="001E4E9D" w:rsidRDefault="00A0116A" w:rsidP="00A0116A">
      <w:pPr>
        <w:ind w:firstLine="709"/>
        <w:rPr>
          <w:color w:val="22272F"/>
          <w:sz w:val="26"/>
          <w:szCs w:val="26"/>
        </w:rPr>
      </w:pPr>
      <w:r w:rsidRPr="001E4E9D">
        <w:rPr>
          <w:color w:val="22272F"/>
          <w:sz w:val="26"/>
          <w:szCs w:val="26"/>
        </w:rPr>
        <w:t>- применяться для мониторинга контрольной деятельности, ее анализа,</w:t>
      </w:r>
      <w:r>
        <w:rPr>
          <w:color w:val="22272F"/>
          <w:sz w:val="26"/>
          <w:szCs w:val="26"/>
        </w:rPr>
        <w:t xml:space="preserve"> </w:t>
      </w:r>
      <w:r w:rsidRPr="001E4E9D">
        <w:rPr>
          <w:color w:val="22272F"/>
          <w:sz w:val="26"/>
          <w:szCs w:val="26"/>
        </w:rPr>
        <w:t>выявления проблем, возникающих при ее осуществлении, и определения причин их возникновения;</w:t>
      </w:r>
    </w:p>
    <w:p w:rsidR="00A0116A" w:rsidRPr="001E4E9D" w:rsidRDefault="00A0116A" w:rsidP="00A0116A">
      <w:pPr>
        <w:ind w:firstLine="709"/>
        <w:rPr>
          <w:color w:val="22272F"/>
          <w:sz w:val="26"/>
          <w:szCs w:val="26"/>
        </w:rPr>
      </w:pPr>
      <w:r w:rsidRPr="001E4E9D">
        <w:rPr>
          <w:color w:val="22272F"/>
          <w:sz w:val="26"/>
          <w:szCs w:val="26"/>
        </w:rPr>
        <w:t>- характеризовать соотношение между степенью устранения риска причинения вреда (ущерба) и объемом трудовых, материальных и финансовых ресурсов;</w:t>
      </w:r>
    </w:p>
    <w:p w:rsidR="00A0116A" w:rsidRPr="001E4E9D" w:rsidRDefault="00A0116A" w:rsidP="00A0116A">
      <w:pPr>
        <w:ind w:firstLine="709"/>
        <w:rPr>
          <w:color w:val="22272F"/>
          <w:sz w:val="26"/>
          <w:szCs w:val="26"/>
        </w:rPr>
      </w:pPr>
      <w:r w:rsidRPr="001E4E9D">
        <w:rPr>
          <w:color w:val="22272F"/>
          <w:sz w:val="26"/>
          <w:szCs w:val="26"/>
        </w:rPr>
        <w:t>- характеризовать уровень вмешательства в деятельность контролируемых лиц.</w:t>
      </w:r>
    </w:p>
    <w:p w:rsidR="00A0116A" w:rsidRPr="001E4E9D" w:rsidRDefault="00A0116A" w:rsidP="00A0116A">
      <w:pPr>
        <w:ind w:firstLine="709"/>
        <w:rPr>
          <w:color w:val="000000" w:themeColor="text1"/>
          <w:sz w:val="26"/>
          <w:szCs w:val="26"/>
          <w:shd w:val="clear" w:color="auto" w:fill="FFFFFF"/>
        </w:rPr>
      </w:pPr>
      <w:r w:rsidRPr="001E4E9D">
        <w:rPr>
          <w:color w:val="22272F"/>
          <w:sz w:val="26"/>
          <w:szCs w:val="26"/>
        </w:rPr>
        <w:t xml:space="preserve">Разработанные показатели с учетом специфики предмета муниципального контроля в сфере благоустройства максимально учитывают предусмотренные выше позиции. </w:t>
      </w:r>
    </w:p>
    <w:p w:rsidR="00A0116A" w:rsidRPr="001E4E9D" w:rsidRDefault="00A0116A" w:rsidP="00A0116A">
      <w:pPr>
        <w:rPr>
          <w:color w:val="000000" w:themeColor="text1"/>
          <w:sz w:val="26"/>
          <w:szCs w:val="26"/>
        </w:rPr>
      </w:pPr>
    </w:p>
    <w:p w:rsidR="00A0116A" w:rsidRPr="001E4E9D" w:rsidRDefault="00A0116A" w:rsidP="00A0116A">
      <w:pPr>
        <w:rPr>
          <w:color w:val="000000" w:themeColor="text1"/>
          <w:sz w:val="26"/>
          <w:szCs w:val="26"/>
        </w:rPr>
      </w:pPr>
    </w:p>
    <w:p w:rsidR="00A0116A" w:rsidRPr="001E4E9D" w:rsidRDefault="00A0116A" w:rsidP="00A0116A">
      <w:pPr>
        <w:rPr>
          <w:color w:val="000000" w:themeColor="text1"/>
          <w:sz w:val="26"/>
          <w:szCs w:val="26"/>
        </w:rPr>
      </w:pPr>
    </w:p>
    <w:p w:rsidR="00A0116A" w:rsidRPr="001E4E9D" w:rsidRDefault="00A0116A" w:rsidP="00A0116A">
      <w:pPr>
        <w:rPr>
          <w:sz w:val="26"/>
          <w:szCs w:val="26"/>
        </w:rPr>
      </w:pPr>
    </w:p>
    <w:p w:rsidR="00AE42E1" w:rsidRPr="00AE42E1" w:rsidRDefault="00AE42E1" w:rsidP="00AE42E1">
      <w:pPr>
        <w:pStyle w:val="ConsPlusNormal"/>
        <w:ind w:firstLine="709"/>
        <w:jc w:val="both"/>
        <w:rPr>
          <w:rFonts w:ascii="Times New Roman" w:hAnsi="Times New Roman" w:cs="Times New Roman"/>
          <w:color w:val="000000"/>
          <w:sz w:val="26"/>
          <w:szCs w:val="26"/>
        </w:rPr>
      </w:pPr>
    </w:p>
    <w:sectPr w:rsidR="00AE42E1" w:rsidRPr="00AE42E1" w:rsidSect="00131781">
      <w:headerReference w:type="even" r:id="rId32"/>
      <w:headerReference w:type="default" r:id="rId33"/>
      <w:pgSz w:w="11906" w:h="16838"/>
      <w:pgMar w:top="567" w:right="567" w:bottom="567"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94A" w:rsidRDefault="0043694A" w:rsidP="00D03C14">
      <w:r>
        <w:separator/>
      </w:r>
    </w:p>
  </w:endnote>
  <w:endnote w:type="continuationSeparator" w:id="1">
    <w:p w:rsidR="0043694A" w:rsidRDefault="0043694A" w:rsidP="00D03C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94A" w:rsidRDefault="0043694A" w:rsidP="00D03C14">
      <w:r>
        <w:separator/>
      </w:r>
    </w:p>
  </w:footnote>
  <w:footnote w:type="continuationSeparator" w:id="1">
    <w:p w:rsidR="0043694A" w:rsidRDefault="0043694A" w:rsidP="00D03C14">
      <w:r>
        <w:continuationSeparator/>
      </w:r>
    </w:p>
  </w:footnote>
  <w:footnote w:id="2">
    <w:p w:rsidR="00704F99" w:rsidRDefault="00704F99" w:rsidP="00A0116A">
      <w:pPr>
        <w:pStyle w:val="af6"/>
        <w:jc w:val="both"/>
      </w:pPr>
      <w:r>
        <w:rPr>
          <w:rStyle w:val="aff2"/>
        </w:rPr>
        <w:footnoteRef/>
      </w:r>
      <w:r>
        <w:t xml:space="preserve"> Данный показатель устанавливается лишь в случае, если в соответствии с положением о данном виде контроля установлено проведение плановых контрольных мероприятий. В ином случае данный показатель подлежит исключению. </w:t>
      </w:r>
    </w:p>
  </w:footnote>
  <w:footnote w:id="3">
    <w:p w:rsidR="00704F99" w:rsidRPr="006073C6" w:rsidRDefault="00704F99" w:rsidP="00A0116A">
      <w:pPr>
        <w:pStyle w:val="s16"/>
        <w:shd w:val="clear" w:color="auto" w:fill="FFFFFF"/>
        <w:spacing w:before="0" w:beforeAutospacing="0" w:after="0" w:afterAutospacing="0"/>
        <w:jc w:val="both"/>
        <w:rPr>
          <w:color w:val="000000" w:themeColor="text1"/>
          <w:sz w:val="20"/>
          <w:szCs w:val="20"/>
        </w:rPr>
      </w:pPr>
      <w:r w:rsidRPr="006073C6">
        <w:rPr>
          <w:rStyle w:val="aff2"/>
          <w:color w:val="000000" w:themeColor="text1"/>
          <w:sz w:val="20"/>
          <w:szCs w:val="20"/>
        </w:rPr>
        <w:footnoteRef/>
      </w:r>
      <w:r w:rsidRPr="006073C6">
        <w:rPr>
          <w:color w:val="000000" w:themeColor="text1"/>
          <w:sz w:val="20"/>
          <w:szCs w:val="20"/>
        </w:rPr>
        <w:t xml:space="preserve"> В соответствии с частью 4 статьи 52 Федеральн</w:t>
      </w:r>
      <w:r>
        <w:rPr>
          <w:color w:val="000000" w:themeColor="text1"/>
          <w:sz w:val="20"/>
          <w:szCs w:val="20"/>
        </w:rPr>
        <w:t>ого</w:t>
      </w:r>
      <w:r w:rsidRPr="006073C6">
        <w:rPr>
          <w:color w:val="000000" w:themeColor="text1"/>
          <w:sz w:val="20"/>
          <w:szCs w:val="20"/>
        </w:rPr>
        <w:t xml:space="preserve"> закон</w:t>
      </w:r>
      <w:r>
        <w:rPr>
          <w:color w:val="000000" w:themeColor="text1"/>
          <w:sz w:val="20"/>
          <w:szCs w:val="20"/>
        </w:rPr>
        <w:t>а</w:t>
      </w:r>
      <w:r w:rsidRPr="006073C6">
        <w:rPr>
          <w:color w:val="000000" w:themeColor="text1"/>
          <w:sz w:val="20"/>
          <w:szCs w:val="20"/>
        </w:rPr>
        <w:t xml:space="preserve"> от 31</w:t>
      </w:r>
      <w:r>
        <w:rPr>
          <w:color w:val="000000" w:themeColor="text1"/>
          <w:sz w:val="20"/>
          <w:szCs w:val="20"/>
        </w:rPr>
        <w:t>.07.</w:t>
      </w:r>
      <w:r w:rsidRPr="006073C6">
        <w:rPr>
          <w:color w:val="000000" w:themeColor="text1"/>
          <w:sz w:val="20"/>
          <w:szCs w:val="20"/>
        </w:rPr>
        <w:t>2020</w:t>
      </w:r>
      <w:r>
        <w:rPr>
          <w:color w:val="000000" w:themeColor="text1"/>
          <w:sz w:val="20"/>
          <w:szCs w:val="20"/>
        </w:rPr>
        <w:t xml:space="preserve"> № </w:t>
      </w:r>
      <w:r w:rsidRPr="006073C6">
        <w:rPr>
          <w:color w:val="000000" w:themeColor="text1"/>
          <w:sz w:val="20"/>
          <w:szCs w:val="20"/>
        </w:rPr>
        <w:t xml:space="preserve">248-ФЗ </w:t>
      </w:r>
      <w:r>
        <w:rPr>
          <w:color w:val="000000" w:themeColor="text1"/>
          <w:sz w:val="20"/>
          <w:szCs w:val="20"/>
        </w:rPr>
        <w:t>«</w:t>
      </w:r>
      <w:r w:rsidRPr="006073C6">
        <w:rPr>
          <w:color w:val="000000" w:themeColor="text1"/>
          <w:sz w:val="20"/>
          <w:szCs w:val="20"/>
        </w:rPr>
        <w:t>О государственном контроле (надзоре) и муниципальном контроле в Российской Федерации</w:t>
      </w:r>
      <w:r>
        <w:rPr>
          <w:color w:val="000000" w:themeColor="text1"/>
          <w:sz w:val="20"/>
          <w:szCs w:val="20"/>
        </w:rPr>
        <w:t>»</w:t>
      </w:r>
      <w:r w:rsidRPr="006073C6">
        <w:rPr>
          <w:color w:val="000000" w:themeColor="text1"/>
          <w:sz w:val="20"/>
          <w:szCs w:val="20"/>
          <w:shd w:val="clear" w:color="auto" w:fill="FFFFFF"/>
        </w:rPr>
        <w:t>проведение обязательных профилактических визитов должно быть предусмотрено в отношении объектов контроля, отнесенных к категориям чрезвычайно высокого, высокого и значительного риска</w:t>
      </w:r>
      <w:r>
        <w:rPr>
          <w:color w:val="000000" w:themeColor="text1"/>
          <w:sz w:val="20"/>
          <w:szCs w:val="20"/>
          <w:shd w:val="clear" w:color="auto" w:fill="FFFFFF"/>
        </w:rPr>
        <w:t>. Если таких объектов в соответствии с положением о виде соответствующего контроля нет, показатель может быть исключен.</w:t>
      </w:r>
    </w:p>
  </w:footnote>
  <w:footnote w:id="4">
    <w:p w:rsidR="00704F99" w:rsidRDefault="00704F99" w:rsidP="00A0116A">
      <w:pPr>
        <w:pStyle w:val="af6"/>
        <w:jc w:val="both"/>
      </w:pPr>
      <w:r>
        <w:rPr>
          <w:rStyle w:val="aff2"/>
        </w:rPr>
        <w:footnoteRef/>
      </w:r>
      <w:r>
        <w:t xml:space="preserve"> Вариант 1 подходит тем муниципальным образованиям, в которых одно или более должностных лиц целиком вовлечены исключительно в осуществление </w:t>
      </w:r>
      <w:r w:rsidRPr="00F10F98">
        <w:rPr>
          <w:color w:val="000000"/>
        </w:rPr>
        <w:t>контрол</w:t>
      </w:r>
      <w:r>
        <w:rPr>
          <w:color w:val="000000"/>
        </w:rPr>
        <w:t>я</w:t>
      </w:r>
      <w:r w:rsidRPr="00F10F98">
        <w:rPr>
          <w:color w:val="000000"/>
        </w:rPr>
        <w:t xml:space="preserve"> в сфере благоустройства</w:t>
      </w:r>
      <w:r>
        <w:t>.</w:t>
      </w:r>
    </w:p>
  </w:footnote>
  <w:footnote w:id="5">
    <w:p w:rsidR="00704F99" w:rsidRDefault="00704F99" w:rsidP="00A0116A">
      <w:pPr>
        <w:pStyle w:val="af6"/>
        <w:jc w:val="both"/>
      </w:pPr>
      <w:r>
        <w:rPr>
          <w:rStyle w:val="aff2"/>
        </w:rPr>
        <w:footnoteRef/>
      </w:r>
      <w:r>
        <w:t xml:space="preserve"> Вариант 2 подходит тем муниципальным образованиям, в которых одно должностное лицо лишь частично вовлечено в осуществление </w:t>
      </w:r>
      <w:r w:rsidRPr="00F10F98">
        <w:rPr>
          <w:color w:val="000000"/>
        </w:rPr>
        <w:t>контрол</w:t>
      </w:r>
      <w:r>
        <w:rPr>
          <w:color w:val="000000"/>
        </w:rPr>
        <w:t>я</w:t>
      </w:r>
      <w:r w:rsidRPr="00F10F98">
        <w:rPr>
          <w:color w:val="000000"/>
        </w:rPr>
        <w:t xml:space="preserve"> в сфере благоустройства</w:t>
      </w:r>
      <w:r>
        <w:t xml:space="preserve">. Наряду с этими обязанностями за ним также закреплены обязанности в иных сферах муниципального контроля или обязанности, не связанные с муниципальным контролем.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F99" w:rsidRDefault="00182625" w:rsidP="002F5283">
    <w:pPr>
      <w:pStyle w:val="af7"/>
      <w:framePr w:wrap="none" w:vAnchor="text" w:hAnchor="margin" w:xAlign="center" w:y="1"/>
      <w:rPr>
        <w:rStyle w:val="afb"/>
      </w:rPr>
    </w:pPr>
    <w:r>
      <w:rPr>
        <w:rStyle w:val="afb"/>
      </w:rPr>
      <w:fldChar w:fldCharType="begin"/>
    </w:r>
    <w:r w:rsidR="00704F99">
      <w:rPr>
        <w:rStyle w:val="afb"/>
      </w:rPr>
      <w:instrText xml:space="preserve"> PAGE </w:instrText>
    </w:r>
    <w:r>
      <w:rPr>
        <w:rStyle w:val="afb"/>
      </w:rPr>
      <w:fldChar w:fldCharType="end"/>
    </w:r>
  </w:p>
  <w:p w:rsidR="00704F99" w:rsidRDefault="00704F99">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4F99" w:rsidRDefault="00182625" w:rsidP="002F5283">
    <w:pPr>
      <w:pStyle w:val="af7"/>
      <w:framePr w:wrap="none" w:vAnchor="text" w:hAnchor="margin" w:xAlign="center" w:y="1"/>
      <w:rPr>
        <w:rStyle w:val="afb"/>
      </w:rPr>
    </w:pPr>
    <w:r>
      <w:rPr>
        <w:rStyle w:val="afb"/>
      </w:rPr>
      <w:fldChar w:fldCharType="begin"/>
    </w:r>
    <w:r w:rsidR="00704F99">
      <w:rPr>
        <w:rStyle w:val="afb"/>
      </w:rPr>
      <w:instrText xml:space="preserve"> PAGE </w:instrText>
    </w:r>
    <w:r>
      <w:rPr>
        <w:rStyle w:val="afb"/>
      </w:rPr>
      <w:fldChar w:fldCharType="separate"/>
    </w:r>
    <w:r w:rsidR="00E50A89">
      <w:rPr>
        <w:rStyle w:val="afb"/>
        <w:noProof/>
      </w:rPr>
      <w:t>2</w:t>
    </w:r>
    <w:r>
      <w:rPr>
        <w:rStyle w:val="afb"/>
      </w:rPr>
      <w:fldChar w:fldCharType="end"/>
    </w:r>
  </w:p>
  <w:p w:rsidR="00704F99" w:rsidRDefault="00704F99">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3D869D7"/>
    <w:multiLevelType w:val="singleLevel"/>
    <w:tmpl w:val="403CBDEE"/>
    <w:lvl w:ilvl="0">
      <w:start w:val="1"/>
      <w:numFmt w:val="decimal"/>
      <w:lvlText w:val="%1."/>
      <w:legacy w:legacy="1" w:legacySpace="0" w:legacyIndent="259"/>
      <w:lvlJc w:val="left"/>
      <w:pPr>
        <w:ind w:left="0" w:firstLine="0"/>
      </w:pPr>
      <w:rPr>
        <w:rFonts w:ascii="Times New Roman" w:hAnsi="Times New Roman" w:cs="Times New Roman" w:hint="default"/>
      </w:rPr>
    </w:lvl>
  </w:abstractNum>
  <w:abstractNum w:abstractNumId="2">
    <w:nsid w:val="1FCD32DF"/>
    <w:multiLevelType w:val="hybridMultilevel"/>
    <w:tmpl w:val="DAE2A5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5A0F97"/>
    <w:multiLevelType w:val="hybridMultilevel"/>
    <w:tmpl w:val="4FA00488"/>
    <w:lvl w:ilvl="0" w:tplc="5E322E4A">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C4934DB"/>
    <w:multiLevelType w:val="singleLevel"/>
    <w:tmpl w:val="CC521326"/>
    <w:lvl w:ilvl="0">
      <w:start w:val="1"/>
      <w:numFmt w:val="decimal"/>
      <w:lvlText w:val="%1."/>
      <w:legacy w:legacy="1" w:legacySpace="0" w:legacyIndent="322"/>
      <w:lvlJc w:val="left"/>
      <w:pPr>
        <w:ind w:left="0" w:firstLine="0"/>
      </w:pPr>
      <w:rPr>
        <w:rFonts w:ascii="Times New Roman" w:hAnsi="Times New Roman" w:cs="Times New Roman" w:hint="default"/>
      </w:rPr>
    </w:lvl>
  </w:abstractNum>
  <w:abstractNum w:abstractNumId="5">
    <w:nsid w:val="4767774D"/>
    <w:multiLevelType w:val="hybridMultilevel"/>
    <w:tmpl w:val="03DA0098"/>
    <w:lvl w:ilvl="0" w:tplc="4B7A0098">
      <w:start w:val="1"/>
      <w:numFmt w:val="decimal"/>
      <w:lvlText w:val="%1."/>
      <w:lvlJc w:val="left"/>
      <w:pPr>
        <w:tabs>
          <w:tab w:val="num" w:pos="624"/>
        </w:tabs>
        <w:ind w:left="624" w:hanging="360"/>
      </w:pPr>
      <w:rPr>
        <w:rFonts w:hint="default"/>
      </w:rPr>
    </w:lvl>
    <w:lvl w:ilvl="1" w:tplc="04190019" w:tentative="1">
      <w:start w:val="1"/>
      <w:numFmt w:val="lowerLetter"/>
      <w:lvlText w:val="%2."/>
      <w:lvlJc w:val="left"/>
      <w:pPr>
        <w:tabs>
          <w:tab w:val="num" w:pos="1344"/>
        </w:tabs>
        <w:ind w:left="1344" w:hanging="360"/>
      </w:pPr>
    </w:lvl>
    <w:lvl w:ilvl="2" w:tplc="0419001B" w:tentative="1">
      <w:start w:val="1"/>
      <w:numFmt w:val="lowerRoman"/>
      <w:lvlText w:val="%3."/>
      <w:lvlJc w:val="right"/>
      <w:pPr>
        <w:tabs>
          <w:tab w:val="num" w:pos="2064"/>
        </w:tabs>
        <w:ind w:left="2064" w:hanging="180"/>
      </w:pPr>
    </w:lvl>
    <w:lvl w:ilvl="3" w:tplc="0419000F" w:tentative="1">
      <w:start w:val="1"/>
      <w:numFmt w:val="decimal"/>
      <w:lvlText w:val="%4."/>
      <w:lvlJc w:val="left"/>
      <w:pPr>
        <w:tabs>
          <w:tab w:val="num" w:pos="2784"/>
        </w:tabs>
        <w:ind w:left="2784" w:hanging="360"/>
      </w:pPr>
    </w:lvl>
    <w:lvl w:ilvl="4" w:tplc="04190019" w:tentative="1">
      <w:start w:val="1"/>
      <w:numFmt w:val="lowerLetter"/>
      <w:lvlText w:val="%5."/>
      <w:lvlJc w:val="left"/>
      <w:pPr>
        <w:tabs>
          <w:tab w:val="num" w:pos="3504"/>
        </w:tabs>
        <w:ind w:left="3504" w:hanging="360"/>
      </w:pPr>
    </w:lvl>
    <w:lvl w:ilvl="5" w:tplc="0419001B" w:tentative="1">
      <w:start w:val="1"/>
      <w:numFmt w:val="lowerRoman"/>
      <w:lvlText w:val="%6."/>
      <w:lvlJc w:val="right"/>
      <w:pPr>
        <w:tabs>
          <w:tab w:val="num" w:pos="4224"/>
        </w:tabs>
        <w:ind w:left="4224" w:hanging="180"/>
      </w:pPr>
    </w:lvl>
    <w:lvl w:ilvl="6" w:tplc="0419000F" w:tentative="1">
      <w:start w:val="1"/>
      <w:numFmt w:val="decimal"/>
      <w:lvlText w:val="%7."/>
      <w:lvlJc w:val="left"/>
      <w:pPr>
        <w:tabs>
          <w:tab w:val="num" w:pos="4944"/>
        </w:tabs>
        <w:ind w:left="4944" w:hanging="360"/>
      </w:pPr>
    </w:lvl>
    <w:lvl w:ilvl="7" w:tplc="04190019" w:tentative="1">
      <w:start w:val="1"/>
      <w:numFmt w:val="lowerLetter"/>
      <w:lvlText w:val="%8."/>
      <w:lvlJc w:val="left"/>
      <w:pPr>
        <w:tabs>
          <w:tab w:val="num" w:pos="5664"/>
        </w:tabs>
        <w:ind w:left="5664" w:hanging="360"/>
      </w:pPr>
    </w:lvl>
    <w:lvl w:ilvl="8" w:tplc="0419001B" w:tentative="1">
      <w:start w:val="1"/>
      <w:numFmt w:val="lowerRoman"/>
      <w:lvlText w:val="%9."/>
      <w:lvlJc w:val="right"/>
      <w:pPr>
        <w:tabs>
          <w:tab w:val="num" w:pos="6384"/>
        </w:tabs>
        <w:ind w:left="6384" w:hanging="180"/>
      </w:pPr>
    </w:lvl>
  </w:abstractNum>
  <w:abstractNum w:abstractNumId="6">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58D811D1"/>
    <w:multiLevelType w:val="singleLevel"/>
    <w:tmpl w:val="41BA11E8"/>
    <w:lvl w:ilvl="0">
      <w:start w:val="1"/>
      <w:numFmt w:val="decimal"/>
      <w:lvlText w:val="%1."/>
      <w:legacy w:legacy="1" w:legacySpace="0" w:legacyIndent="345"/>
      <w:lvlJc w:val="left"/>
      <w:pPr>
        <w:ind w:left="0" w:firstLine="0"/>
      </w:pPr>
      <w:rPr>
        <w:rFonts w:ascii="Times New Roman" w:hAnsi="Times New Roman" w:cs="Times New Roman" w:hint="default"/>
      </w:rPr>
    </w:lvl>
  </w:abstractNum>
  <w:abstractNum w:abstractNumId="8">
    <w:nsid w:val="6BD2213E"/>
    <w:multiLevelType w:val="singleLevel"/>
    <w:tmpl w:val="18C22D2A"/>
    <w:lvl w:ilvl="0">
      <w:start w:val="2"/>
      <w:numFmt w:val="decimal"/>
      <w:lvlText w:val="%1."/>
      <w:legacy w:legacy="1" w:legacySpace="0" w:legacyIndent="322"/>
      <w:lvlJc w:val="left"/>
      <w:pPr>
        <w:ind w:left="0" w:firstLine="0"/>
      </w:pPr>
      <w:rPr>
        <w:rFonts w:ascii="Times New Roman" w:hAnsi="Times New Roman" w:cs="Times New Roman" w:hint="default"/>
      </w:rPr>
    </w:lvl>
  </w:abstractNum>
  <w:abstractNum w:abstractNumId="9">
    <w:nsid w:val="7EE73C01"/>
    <w:multiLevelType w:val="singleLevel"/>
    <w:tmpl w:val="6A0839F8"/>
    <w:lvl w:ilvl="0">
      <w:start w:val="7"/>
      <w:numFmt w:val="decimal"/>
      <w:lvlText w:val="%1."/>
      <w:legacy w:legacy="1" w:legacySpace="0" w:legacyIndent="279"/>
      <w:lvlJc w:val="left"/>
      <w:pPr>
        <w:ind w:left="0" w:firstLine="0"/>
      </w:pPr>
      <w:rPr>
        <w:rFonts w:ascii="Times New Roman" w:hAnsi="Times New Roman" w:cs="Times New Roman" w:hint="default"/>
      </w:rPr>
    </w:lvl>
  </w:abstractNum>
  <w:num w:numId="1">
    <w:abstractNumId w:val="0"/>
  </w:num>
  <w:num w:numId="2">
    <w:abstractNumId w:val="5"/>
  </w:num>
  <w:num w:numId="3">
    <w:abstractNumId w:val="7"/>
    <w:lvlOverride w:ilvl="0">
      <w:startOverride w:val="1"/>
    </w:lvlOverride>
  </w:num>
  <w:num w:numId="4">
    <w:abstractNumId w:val="4"/>
    <w:lvlOverride w:ilvl="0">
      <w:startOverride w:val="1"/>
    </w:lvlOverride>
  </w:num>
  <w:num w:numId="5">
    <w:abstractNumId w:val="8"/>
    <w:lvlOverride w:ilvl="0">
      <w:startOverride w:val="2"/>
    </w:lvlOverride>
  </w:num>
  <w:num w:numId="6">
    <w:abstractNumId w:val="1"/>
    <w:lvlOverride w:ilvl="0">
      <w:startOverride w:val="1"/>
    </w:lvlOverride>
  </w:num>
  <w:num w:numId="7">
    <w:abstractNumId w:val="1"/>
    <w:lvlOverride w:ilvl="0">
      <w:lvl w:ilvl="0">
        <w:start w:val="1"/>
        <w:numFmt w:val="decimal"/>
        <w:lvlText w:val="%1."/>
        <w:legacy w:legacy="1" w:legacySpace="0" w:legacyIndent="327"/>
        <w:lvlJc w:val="left"/>
        <w:pPr>
          <w:ind w:left="0" w:firstLine="0"/>
        </w:pPr>
        <w:rPr>
          <w:rFonts w:ascii="Times New Roman" w:hAnsi="Times New Roman" w:cs="Times New Roman" w:hint="default"/>
        </w:rPr>
      </w:lvl>
    </w:lvlOverride>
  </w:num>
  <w:num w:numId="8">
    <w:abstractNumId w:val="9"/>
    <w:lvlOverride w:ilvl="0">
      <w:startOverride w:val="6"/>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characterSpacingControl w:val="doNotCompress"/>
  <w:footnotePr>
    <w:footnote w:id="0"/>
    <w:footnote w:id="1"/>
  </w:footnotePr>
  <w:endnotePr>
    <w:endnote w:id="0"/>
    <w:endnote w:id="1"/>
  </w:endnotePr>
  <w:compat/>
  <w:rsids>
    <w:rsidRoot w:val="00D03C14"/>
    <w:rsid w:val="0003558F"/>
    <w:rsid w:val="00044885"/>
    <w:rsid w:val="00051290"/>
    <w:rsid w:val="00056AF7"/>
    <w:rsid w:val="000834B4"/>
    <w:rsid w:val="000862C4"/>
    <w:rsid w:val="000D0F52"/>
    <w:rsid w:val="000E78AF"/>
    <w:rsid w:val="000F464C"/>
    <w:rsid w:val="000F735D"/>
    <w:rsid w:val="00103A69"/>
    <w:rsid w:val="001172C7"/>
    <w:rsid w:val="00131781"/>
    <w:rsid w:val="00167607"/>
    <w:rsid w:val="00182625"/>
    <w:rsid w:val="001923F1"/>
    <w:rsid w:val="00193A68"/>
    <w:rsid w:val="00193E98"/>
    <w:rsid w:val="001B4F94"/>
    <w:rsid w:val="001B5D62"/>
    <w:rsid w:val="001C098B"/>
    <w:rsid w:val="001C41ED"/>
    <w:rsid w:val="001E1B63"/>
    <w:rsid w:val="00205011"/>
    <w:rsid w:val="00236095"/>
    <w:rsid w:val="002956E3"/>
    <w:rsid w:val="002C53E3"/>
    <w:rsid w:val="002C79D2"/>
    <w:rsid w:val="002F4365"/>
    <w:rsid w:val="002F5283"/>
    <w:rsid w:val="00356678"/>
    <w:rsid w:val="00375166"/>
    <w:rsid w:val="0038188D"/>
    <w:rsid w:val="003821B1"/>
    <w:rsid w:val="00396485"/>
    <w:rsid w:val="0043694A"/>
    <w:rsid w:val="00473BA9"/>
    <w:rsid w:val="004A0671"/>
    <w:rsid w:val="005301D9"/>
    <w:rsid w:val="005315DC"/>
    <w:rsid w:val="00542272"/>
    <w:rsid w:val="00543774"/>
    <w:rsid w:val="0055197F"/>
    <w:rsid w:val="005600C0"/>
    <w:rsid w:val="005A7BE9"/>
    <w:rsid w:val="00601CCB"/>
    <w:rsid w:val="00623D02"/>
    <w:rsid w:val="006246C9"/>
    <w:rsid w:val="0066547A"/>
    <w:rsid w:val="0068357F"/>
    <w:rsid w:val="00684845"/>
    <w:rsid w:val="006A76EB"/>
    <w:rsid w:val="00704F99"/>
    <w:rsid w:val="007100F8"/>
    <w:rsid w:val="007C019D"/>
    <w:rsid w:val="007D06AC"/>
    <w:rsid w:val="007E1A8F"/>
    <w:rsid w:val="007F069C"/>
    <w:rsid w:val="00805972"/>
    <w:rsid w:val="00860383"/>
    <w:rsid w:val="008629D3"/>
    <w:rsid w:val="008B0650"/>
    <w:rsid w:val="008C6C57"/>
    <w:rsid w:val="00932DCB"/>
    <w:rsid w:val="00935631"/>
    <w:rsid w:val="009372A6"/>
    <w:rsid w:val="009446D5"/>
    <w:rsid w:val="00971E03"/>
    <w:rsid w:val="00973E4C"/>
    <w:rsid w:val="009B27E3"/>
    <w:rsid w:val="009B349A"/>
    <w:rsid w:val="009D07EB"/>
    <w:rsid w:val="00A0116A"/>
    <w:rsid w:val="00A025BE"/>
    <w:rsid w:val="00A04976"/>
    <w:rsid w:val="00A05304"/>
    <w:rsid w:val="00A05FA5"/>
    <w:rsid w:val="00A331C8"/>
    <w:rsid w:val="00A5361A"/>
    <w:rsid w:val="00A57838"/>
    <w:rsid w:val="00A74113"/>
    <w:rsid w:val="00A75FAF"/>
    <w:rsid w:val="00A81757"/>
    <w:rsid w:val="00AA5BBB"/>
    <w:rsid w:val="00AD18CD"/>
    <w:rsid w:val="00AE42E1"/>
    <w:rsid w:val="00B101EB"/>
    <w:rsid w:val="00BB314F"/>
    <w:rsid w:val="00BB6E1A"/>
    <w:rsid w:val="00BC5B4A"/>
    <w:rsid w:val="00BF19E3"/>
    <w:rsid w:val="00C1517D"/>
    <w:rsid w:val="00C318EE"/>
    <w:rsid w:val="00C53F59"/>
    <w:rsid w:val="00C77F05"/>
    <w:rsid w:val="00C97D8F"/>
    <w:rsid w:val="00CD5637"/>
    <w:rsid w:val="00D03C14"/>
    <w:rsid w:val="00D2694F"/>
    <w:rsid w:val="00D33FDB"/>
    <w:rsid w:val="00D35C37"/>
    <w:rsid w:val="00DA70F0"/>
    <w:rsid w:val="00DB287F"/>
    <w:rsid w:val="00DC3C13"/>
    <w:rsid w:val="00E0441A"/>
    <w:rsid w:val="00E50A89"/>
    <w:rsid w:val="00E919EA"/>
    <w:rsid w:val="00F13FC1"/>
    <w:rsid w:val="00F43578"/>
    <w:rsid w:val="00F60C1A"/>
    <w:rsid w:val="00F61793"/>
    <w:rsid w:val="00F77F33"/>
    <w:rsid w:val="00F97BE6"/>
    <w:rsid w:val="00FC771F"/>
    <w:rsid w:val="00FC7F75"/>
    <w:rsid w:val="00FE2B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10">
    <w:name w:val="heading 1"/>
    <w:aliases w:val="Раздел Договора,H1,&quot;Алмаз&quot;"/>
    <w:basedOn w:val="a"/>
    <w:next w:val="a"/>
    <w:link w:val="11"/>
    <w:qFormat/>
    <w:rsid w:val="00A0116A"/>
    <w:pPr>
      <w:keepNext/>
      <w:ind w:firstLine="540"/>
      <w:jc w:val="both"/>
      <w:outlineLvl w:val="0"/>
    </w:pPr>
    <w:rPr>
      <w:b/>
      <w:szCs w:val="20"/>
    </w:rPr>
  </w:style>
  <w:style w:type="paragraph" w:styleId="3">
    <w:name w:val="heading 3"/>
    <w:basedOn w:val="12"/>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3">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3"/>
    <w:uiPriority w:val="99"/>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2">
    <w:name w:val="Заголовок1"/>
    <w:basedOn w:val="a"/>
    <w:next w:val="a0"/>
    <w:rsid w:val="00D03C14"/>
    <w:pPr>
      <w:jc w:val="center"/>
    </w:pPr>
    <w:rPr>
      <w:b/>
      <w:bCs/>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4">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5"/>
    <w:rsid w:val="00D03C14"/>
    <w:rPr>
      <w:rFonts w:ascii="Tahoma" w:hAnsi="Tahoma" w:cs="Tahoma"/>
      <w:sz w:val="16"/>
      <w:szCs w:val="16"/>
    </w:rPr>
  </w:style>
  <w:style w:type="character" w:customStyle="1" w:styleId="15">
    <w:name w:val="Текст выноски Знак1"/>
    <w:basedOn w:val="a1"/>
    <w:link w:val="af2"/>
    <w:rsid w:val="00D03C14"/>
    <w:rPr>
      <w:rFonts w:ascii="Tahoma" w:eastAsia="Times New Roman" w:hAnsi="Tahoma" w:cs="Tahoma"/>
      <w:sz w:val="16"/>
      <w:szCs w:val="16"/>
      <w:lang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link w:val="ConsPlusNormal1"/>
    <w:uiPriority w:val="99"/>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6">
    <w:name w:val="Схема документа1"/>
    <w:basedOn w:val="a"/>
    <w:rsid w:val="00D03C14"/>
    <w:rPr>
      <w:rFonts w:ascii="Tahoma" w:hAnsi="Tahoma" w:cs="Tahoma"/>
      <w:sz w:val="16"/>
      <w:szCs w:val="16"/>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7">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8"/>
    <w:qFormat/>
    <w:rsid w:val="00D03C14"/>
    <w:pPr>
      <w:jc w:val="center"/>
    </w:pPr>
    <w:rPr>
      <w:b/>
      <w:szCs w:val="20"/>
    </w:rPr>
  </w:style>
  <w:style w:type="character" w:customStyle="1" w:styleId="18">
    <w:name w:val="Подзаголовок Знак1"/>
    <w:basedOn w:val="a1"/>
    <w:link w:val="af5"/>
    <w:rsid w:val="00D03C14"/>
    <w:rPr>
      <w:rFonts w:ascii="Times New Roman" w:eastAsia="Times New Roman" w:hAnsi="Times New Roman" w:cs="Times New Roman"/>
      <w:b/>
      <w:sz w:val="24"/>
      <w:szCs w:val="20"/>
      <w:lang w:eastAsia="ru-RU"/>
    </w:rPr>
  </w:style>
  <w:style w:type="paragraph" w:styleId="af6">
    <w:name w:val="footnote text"/>
    <w:basedOn w:val="a"/>
    <w:link w:val="19"/>
    <w:uiPriority w:val="99"/>
    <w:rsid w:val="00D03C14"/>
    <w:rPr>
      <w:sz w:val="20"/>
      <w:szCs w:val="20"/>
    </w:rPr>
  </w:style>
  <w:style w:type="character" w:customStyle="1" w:styleId="19">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unhideWhenUsed/>
    <w:rsid w:val="00D03C14"/>
    <w:rPr>
      <w:vertAlign w:val="superscript"/>
    </w:rPr>
  </w:style>
  <w:style w:type="paragraph" w:styleId="31">
    <w:name w:val="Body Text 3"/>
    <w:basedOn w:val="a"/>
    <w:link w:val="32"/>
    <w:uiPriority w:val="99"/>
    <w:unhideWhenUsed/>
    <w:rsid w:val="00131781"/>
    <w:pPr>
      <w:jc w:val="center"/>
    </w:pPr>
    <w:rPr>
      <w:b/>
      <w:bCs/>
      <w:i/>
      <w:color w:val="000000"/>
      <w:sz w:val="26"/>
      <w:szCs w:val="26"/>
    </w:rPr>
  </w:style>
  <w:style w:type="character" w:customStyle="1" w:styleId="32">
    <w:name w:val="Основной текст 3 Знак"/>
    <w:basedOn w:val="a1"/>
    <w:link w:val="31"/>
    <w:uiPriority w:val="99"/>
    <w:rsid w:val="00131781"/>
    <w:rPr>
      <w:rFonts w:ascii="Times New Roman" w:eastAsia="Times New Roman" w:hAnsi="Times New Roman" w:cs="Times New Roman"/>
      <w:b/>
      <w:bCs/>
      <w:i/>
      <w:color w:val="000000"/>
      <w:sz w:val="26"/>
      <w:szCs w:val="26"/>
      <w:lang w:eastAsia="ru-RU"/>
    </w:rPr>
  </w:style>
  <w:style w:type="paragraph" w:styleId="aff3">
    <w:name w:val="Body Text Indent"/>
    <w:basedOn w:val="a"/>
    <w:link w:val="aff4"/>
    <w:uiPriority w:val="99"/>
    <w:unhideWhenUsed/>
    <w:rsid w:val="00396485"/>
    <w:pPr>
      <w:shd w:val="clear" w:color="auto" w:fill="FFFFFF"/>
      <w:ind w:firstLine="709"/>
      <w:jc w:val="both"/>
    </w:pPr>
    <w:rPr>
      <w:color w:val="000000"/>
      <w:sz w:val="26"/>
      <w:szCs w:val="26"/>
    </w:rPr>
  </w:style>
  <w:style w:type="character" w:customStyle="1" w:styleId="aff4">
    <w:name w:val="Основной текст с отступом Знак"/>
    <w:basedOn w:val="a1"/>
    <w:link w:val="aff3"/>
    <w:uiPriority w:val="99"/>
    <w:rsid w:val="00396485"/>
    <w:rPr>
      <w:rFonts w:ascii="Times New Roman" w:eastAsia="Times New Roman" w:hAnsi="Times New Roman" w:cs="Times New Roman"/>
      <w:color w:val="000000"/>
      <w:sz w:val="26"/>
      <w:szCs w:val="26"/>
      <w:shd w:val="clear" w:color="auto" w:fill="FFFFFF"/>
      <w:lang w:eastAsia="ru-RU"/>
    </w:rPr>
  </w:style>
  <w:style w:type="table" w:styleId="aff5">
    <w:name w:val="Table Grid"/>
    <w:basedOn w:val="a2"/>
    <w:uiPriority w:val="39"/>
    <w:rsid w:val="00AE42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1">
    <w:name w:val="ConsPlusNormal1"/>
    <w:link w:val="ConsPlusNormal"/>
    <w:uiPriority w:val="99"/>
    <w:locked/>
    <w:rsid w:val="000E78AF"/>
    <w:rPr>
      <w:rFonts w:ascii="Arial" w:eastAsia="Times New Roman" w:hAnsi="Arial" w:cs="Arial"/>
      <w:sz w:val="20"/>
      <w:szCs w:val="20"/>
      <w:lang w:eastAsia="zh-CN"/>
    </w:rPr>
  </w:style>
  <w:style w:type="character" w:customStyle="1" w:styleId="11">
    <w:name w:val="Заголовок 1 Знак"/>
    <w:aliases w:val="Раздел Договора Знак,H1 Знак,&quot;Алмаз&quot; Знак"/>
    <w:basedOn w:val="a1"/>
    <w:link w:val="10"/>
    <w:rsid w:val="00A0116A"/>
    <w:rPr>
      <w:rFonts w:ascii="Times New Roman" w:eastAsia="Times New Roman" w:hAnsi="Times New Roman" w:cs="Times New Roman"/>
      <w:b/>
      <w:sz w:val="24"/>
      <w:szCs w:val="20"/>
      <w:lang w:eastAsia="ru-RU"/>
    </w:rPr>
  </w:style>
  <w:style w:type="paragraph" w:styleId="33">
    <w:name w:val="Body Text Indent 3"/>
    <w:basedOn w:val="a"/>
    <w:link w:val="34"/>
    <w:rsid w:val="00A0116A"/>
    <w:pPr>
      <w:ind w:firstLine="540"/>
      <w:jc w:val="both"/>
    </w:pPr>
    <w:rPr>
      <w:sz w:val="28"/>
    </w:rPr>
  </w:style>
  <w:style w:type="character" w:customStyle="1" w:styleId="34">
    <w:name w:val="Основной текст с отступом 3 Знак"/>
    <w:basedOn w:val="a1"/>
    <w:link w:val="33"/>
    <w:rsid w:val="00A0116A"/>
    <w:rPr>
      <w:rFonts w:ascii="Times New Roman" w:eastAsia="Times New Roman" w:hAnsi="Times New Roman" w:cs="Times New Roman"/>
      <w:sz w:val="28"/>
      <w:szCs w:val="24"/>
      <w:lang w:eastAsia="ru-RU"/>
    </w:rPr>
  </w:style>
  <w:style w:type="character" w:customStyle="1" w:styleId="aff6">
    <w:name w:val="Не вступил в силу"/>
    <w:uiPriority w:val="99"/>
    <w:rsid w:val="00A0116A"/>
    <w:rPr>
      <w:color w:val="008080"/>
      <w:sz w:val="20"/>
      <w:szCs w:val="20"/>
    </w:rPr>
  </w:style>
  <w:style w:type="character" w:customStyle="1" w:styleId="apple-converted-space">
    <w:name w:val="apple-converted-space"/>
    <w:basedOn w:val="a1"/>
    <w:rsid w:val="00A0116A"/>
  </w:style>
  <w:style w:type="paragraph" w:customStyle="1" w:styleId="Style1">
    <w:name w:val="Style1"/>
    <w:basedOn w:val="a"/>
    <w:uiPriority w:val="99"/>
    <w:rsid w:val="00A0116A"/>
    <w:pPr>
      <w:widowControl w:val="0"/>
      <w:autoSpaceDE w:val="0"/>
      <w:autoSpaceDN w:val="0"/>
      <w:adjustRightInd w:val="0"/>
    </w:pPr>
  </w:style>
  <w:style w:type="paragraph" w:customStyle="1" w:styleId="Style2">
    <w:name w:val="Style2"/>
    <w:basedOn w:val="a"/>
    <w:uiPriority w:val="99"/>
    <w:rsid w:val="00A0116A"/>
    <w:pPr>
      <w:widowControl w:val="0"/>
      <w:autoSpaceDE w:val="0"/>
      <w:autoSpaceDN w:val="0"/>
      <w:adjustRightInd w:val="0"/>
      <w:spacing w:line="300" w:lineRule="exact"/>
      <w:jc w:val="center"/>
    </w:pPr>
  </w:style>
  <w:style w:type="paragraph" w:customStyle="1" w:styleId="Style3">
    <w:name w:val="Style3"/>
    <w:basedOn w:val="a"/>
    <w:uiPriority w:val="99"/>
    <w:rsid w:val="00A0116A"/>
    <w:pPr>
      <w:widowControl w:val="0"/>
      <w:autoSpaceDE w:val="0"/>
      <w:autoSpaceDN w:val="0"/>
      <w:adjustRightInd w:val="0"/>
    </w:pPr>
  </w:style>
  <w:style w:type="paragraph" w:customStyle="1" w:styleId="Style4">
    <w:name w:val="Style4"/>
    <w:basedOn w:val="a"/>
    <w:uiPriority w:val="99"/>
    <w:rsid w:val="00A0116A"/>
    <w:pPr>
      <w:widowControl w:val="0"/>
      <w:autoSpaceDE w:val="0"/>
      <w:autoSpaceDN w:val="0"/>
      <w:adjustRightInd w:val="0"/>
      <w:spacing w:line="299" w:lineRule="exact"/>
      <w:ind w:firstLine="691"/>
    </w:pPr>
  </w:style>
  <w:style w:type="paragraph" w:customStyle="1" w:styleId="Style5">
    <w:name w:val="Style5"/>
    <w:basedOn w:val="a"/>
    <w:uiPriority w:val="99"/>
    <w:rsid w:val="00A0116A"/>
    <w:pPr>
      <w:widowControl w:val="0"/>
      <w:autoSpaceDE w:val="0"/>
      <w:autoSpaceDN w:val="0"/>
      <w:adjustRightInd w:val="0"/>
      <w:spacing w:line="298" w:lineRule="exact"/>
      <w:jc w:val="both"/>
    </w:pPr>
  </w:style>
  <w:style w:type="paragraph" w:customStyle="1" w:styleId="Style7">
    <w:name w:val="Style7"/>
    <w:basedOn w:val="a"/>
    <w:uiPriority w:val="99"/>
    <w:rsid w:val="00A0116A"/>
    <w:pPr>
      <w:widowControl w:val="0"/>
      <w:autoSpaceDE w:val="0"/>
      <w:autoSpaceDN w:val="0"/>
      <w:adjustRightInd w:val="0"/>
      <w:spacing w:line="298" w:lineRule="exact"/>
      <w:ind w:firstLine="773"/>
      <w:jc w:val="both"/>
    </w:pPr>
  </w:style>
  <w:style w:type="paragraph" w:customStyle="1" w:styleId="Style8">
    <w:name w:val="Style8"/>
    <w:basedOn w:val="a"/>
    <w:uiPriority w:val="99"/>
    <w:rsid w:val="00A0116A"/>
    <w:pPr>
      <w:widowControl w:val="0"/>
      <w:autoSpaceDE w:val="0"/>
      <w:autoSpaceDN w:val="0"/>
      <w:adjustRightInd w:val="0"/>
    </w:pPr>
  </w:style>
  <w:style w:type="paragraph" w:customStyle="1" w:styleId="Style9">
    <w:name w:val="Style9"/>
    <w:basedOn w:val="a"/>
    <w:uiPriority w:val="99"/>
    <w:rsid w:val="00A0116A"/>
    <w:pPr>
      <w:widowControl w:val="0"/>
      <w:autoSpaceDE w:val="0"/>
      <w:autoSpaceDN w:val="0"/>
      <w:adjustRightInd w:val="0"/>
      <w:spacing w:line="298" w:lineRule="exact"/>
      <w:ind w:firstLine="691"/>
      <w:jc w:val="both"/>
    </w:pPr>
  </w:style>
  <w:style w:type="paragraph" w:customStyle="1" w:styleId="Style11">
    <w:name w:val="Style11"/>
    <w:basedOn w:val="a"/>
    <w:uiPriority w:val="99"/>
    <w:rsid w:val="00A0116A"/>
    <w:pPr>
      <w:widowControl w:val="0"/>
      <w:autoSpaceDE w:val="0"/>
      <w:autoSpaceDN w:val="0"/>
      <w:adjustRightInd w:val="0"/>
      <w:spacing w:line="298" w:lineRule="exact"/>
      <w:ind w:firstLine="792"/>
      <w:jc w:val="both"/>
    </w:pPr>
  </w:style>
  <w:style w:type="paragraph" w:customStyle="1" w:styleId="Style12">
    <w:name w:val="Style12"/>
    <w:basedOn w:val="a"/>
    <w:uiPriority w:val="99"/>
    <w:rsid w:val="00A0116A"/>
    <w:pPr>
      <w:widowControl w:val="0"/>
      <w:autoSpaceDE w:val="0"/>
      <w:autoSpaceDN w:val="0"/>
      <w:adjustRightInd w:val="0"/>
      <w:spacing w:line="302" w:lineRule="exact"/>
      <w:ind w:firstLine="859"/>
    </w:pPr>
  </w:style>
  <w:style w:type="paragraph" w:customStyle="1" w:styleId="Style13">
    <w:name w:val="Style13"/>
    <w:basedOn w:val="a"/>
    <w:uiPriority w:val="99"/>
    <w:rsid w:val="00A0116A"/>
    <w:pPr>
      <w:widowControl w:val="0"/>
      <w:autoSpaceDE w:val="0"/>
      <w:autoSpaceDN w:val="0"/>
      <w:adjustRightInd w:val="0"/>
      <w:spacing w:line="293" w:lineRule="exact"/>
      <w:ind w:firstLine="965"/>
      <w:jc w:val="both"/>
    </w:pPr>
  </w:style>
  <w:style w:type="paragraph" w:customStyle="1" w:styleId="Style15">
    <w:name w:val="Style15"/>
    <w:basedOn w:val="a"/>
    <w:uiPriority w:val="99"/>
    <w:rsid w:val="00A0116A"/>
    <w:pPr>
      <w:widowControl w:val="0"/>
      <w:autoSpaceDE w:val="0"/>
      <w:autoSpaceDN w:val="0"/>
      <w:adjustRightInd w:val="0"/>
    </w:pPr>
  </w:style>
  <w:style w:type="character" w:customStyle="1" w:styleId="FontStyle16">
    <w:name w:val="Font Style16"/>
    <w:uiPriority w:val="99"/>
    <w:rsid w:val="00A0116A"/>
    <w:rPr>
      <w:rFonts w:ascii="Times New Roman" w:hAnsi="Times New Roman" w:cs="Times New Roman" w:hint="default"/>
      <w:b/>
      <w:bCs/>
      <w:spacing w:val="20"/>
      <w:sz w:val="22"/>
      <w:szCs w:val="22"/>
    </w:rPr>
  </w:style>
  <w:style w:type="character" w:customStyle="1" w:styleId="FontStyle17">
    <w:name w:val="Font Style17"/>
    <w:uiPriority w:val="99"/>
    <w:rsid w:val="00A0116A"/>
    <w:rPr>
      <w:rFonts w:ascii="Times New Roman" w:hAnsi="Times New Roman" w:cs="Times New Roman" w:hint="default"/>
      <w:b/>
      <w:bCs/>
      <w:sz w:val="26"/>
      <w:szCs w:val="26"/>
    </w:rPr>
  </w:style>
  <w:style w:type="character" w:customStyle="1" w:styleId="FontStyle18">
    <w:name w:val="Font Style18"/>
    <w:uiPriority w:val="99"/>
    <w:rsid w:val="00A0116A"/>
    <w:rPr>
      <w:rFonts w:ascii="Times New Roman" w:hAnsi="Times New Roman" w:cs="Times New Roman" w:hint="default"/>
      <w:spacing w:val="10"/>
      <w:sz w:val="22"/>
      <w:szCs w:val="22"/>
    </w:rPr>
  </w:style>
  <w:style w:type="character" w:customStyle="1" w:styleId="FontStyle19">
    <w:name w:val="Font Style19"/>
    <w:uiPriority w:val="99"/>
    <w:rsid w:val="00A0116A"/>
    <w:rPr>
      <w:rFonts w:ascii="Times New Roman" w:hAnsi="Times New Roman" w:cs="Times New Roman" w:hint="default"/>
      <w:i/>
      <w:iCs/>
      <w:sz w:val="22"/>
      <w:szCs w:val="22"/>
    </w:rPr>
  </w:style>
  <w:style w:type="character" w:customStyle="1" w:styleId="FontStyle20">
    <w:name w:val="Font Style20"/>
    <w:uiPriority w:val="99"/>
    <w:rsid w:val="00A0116A"/>
    <w:rPr>
      <w:rFonts w:ascii="Times New Roman" w:hAnsi="Times New Roman" w:cs="Times New Roman" w:hint="default"/>
      <w:spacing w:val="10"/>
      <w:sz w:val="22"/>
      <w:szCs w:val="22"/>
    </w:rPr>
  </w:style>
  <w:style w:type="paragraph" w:customStyle="1" w:styleId="140">
    <w:name w:val="Обычный + 14 пт"/>
    <w:aliases w:val="курсив,По центру"/>
    <w:basedOn w:val="a"/>
    <w:rsid w:val="00A0116A"/>
    <w:pPr>
      <w:jc w:val="center"/>
    </w:pPr>
    <w:rPr>
      <w:i/>
      <w:sz w:val="28"/>
      <w:szCs w:val="28"/>
    </w:rPr>
  </w:style>
  <w:style w:type="paragraph" w:customStyle="1" w:styleId="1">
    <w:name w:val="Знак1"/>
    <w:basedOn w:val="a"/>
    <w:semiHidden/>
    <w:rsid w:val="00A0116A"/>
    <w:pPr>
      <w:numPr>
        <w:numId w:val="9"/>
      </w:numPr>
      <w:spacing w:before="120" w:after="160" w:line="240" w:lineRule="exact"/>
      <w:jc w:val="both"/>
    </w:pPr>
    <w:rPr>
      <w:rFonts w:ascii="Verdana" w:hAnsi="Verdana"/>
      <w:sz w:val="20"/>
      <w:szCs w:val="20"/>
      <w:lang w:val="en-US" w:eastAsia="en-US"/>
    </w:rPr>
  </w:style>
  <w:style w:type="character" w:customStyle="1" w:styleId="text">
    <w:name w:val="text Знак"/>
    <w:basedOn w:val="a1"/>
    <w:link w:val="text0"/>
    <w:uiPriority w:val="99"/>
    <w:locked/>
    <w:rsid w:val="00A0116A"/>
    <w:rPr>
      <w:rFonts w:ascii="Arial" w:hAnsi="Arial" w:cs="Arial"/>
      <w:sz w:val="24"/>
      <w:szCs w:val="24"/>
    </w:rPr>
  </w:style>
  <w:style w:type="paragraph" w:customStyle="1" w:styleId="text0">
    <w:name w:val="text"/>
    <w:basedOn w:val="a"/>
    <w:link w:val="text"/>
    <w:uiPriority w:val="99"/>
    <w:rsid w:val="00A0116A"/>
    <w:pPr>
      <w:ind w:firstLine="567"/>
      <w:jc w:val="both"/>
    </w:pPr>
    <w:rPr>
      <w:rFonts w:ascii="Arial" w:eastAsiaTheme="minorHAnsi" w:hAnsi="Arial" w:cs="Arial"/>
      <w:lang w:eastAsia="en-US"/>
    </w:rPr>
  </w:style>
  <w:style w:type="paragraph" w:styleId="aff7">
    <w:name w:val="Normal (Web)"/>
    <w:basedOn w:val="a"/>
    <w:uiPriority w:val="99"/>
    <w:rsid w:val="00A0116A"/>
    <w:pPr>
      <w:spacing w:before="100" w:beforeAutospacing="1" w:after="100" w:afterAutospacing="1"/>
    </w:pPr>
  </w:style>
  <w:style w:type="paragraph" w:customStyle="1" w:styleId="Default">
    <w:name w:val="Default"/>
    <w:rsid w:val="00A011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lk">
    <w:name w:val="blk"/>
    <w:basedOn w:val="a1"/>
    <w:rsid w:val="00A0116A"/>
  </w:style>
  <w:style w:type="paragraph" w:styleId="HTML">
    <w:name w:val="HTML Preformatted"/>
    <w:basedOn w:val="a"/>
    <w:link w:val="HTML0"/>
    <w:uiPriority w:val="99"/>
    <w:unhideWhenUsed/>
    <w:rsid w:val="00A011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0116A"/>
    <w:rPr>
      <w:rFonts w:ascii="Courier New" w:eastAsia="Times New Roman" w:hAnsi="Courier New" w:cs="Courier New"/>
      <w:sz w:val="20"/>
      <w:szCs w:val="20"/>
      <w:lang w:eastAsia="ru-RU"/>
    </w:rPr>
  </w:style>
  <w:style w:type="character" w:customStyle="1" w:styleId="grame">
    <w:name w:val="grame"/>
    <w:basedOn w:val="a1"/>
    <w:rsid w:val="00A0116A"/>
  </w:style>
  <w:style w:type="paragraph" w:customStyle="1" w:styleId="aff8">
    <w:name w:val="Стиль"/>
    <w:rsid w:val="00A0116A"/>
    <w:pPr>
      <w:spacing w:after="0" w:line="240" w:lineRule="auto"/>
    </w:pPr>
    <w:rPr>
      <w:rFonts w:ascii="Times New Roman" w:eastAsia="Times New Roman" w:hAnsi="Times New Roman" w:cs="Times New Roman"/>
      <w:sz w:val="20"/>
      <w:szCs w:val="20"/>
      <w:lang w:eastAsia="ru-RU"/>
    </w:rPr>
  </w:style>
  <w:style w:type="paragraph" w:styleId="aff9">
    <w:name w:val="List Paragraph"/>
    <w:basedOn w:val="a"/>
    <w:uiPriority w:val="34"/>
    <w:qFormat/>
    <w:rsid w:val="00A0116A"/>
    <w:pPr>
      <w:ind w:left="720"/>
      <w:contextualSpacing/>
    </w:pPr>
  </w:style>
  <w:style w:type="paragraph" w:customStyle="1" w:styleId="s16">
    <w:name w:val="s_16"/>
    <w:basedOn w:val="a"/>
    <w:rsid w:val="00A0116A"/>
    <w:pPr>
      <w:spacing w:before="100" w:beforeAutospacing="1" w:after="100" w:afterAutospacing="1"/>
    </w:pPr>
  </w:style>
  <w:style w:type="paragraph" w:customStyle="1" w:styleId="empty">
    <w:name w:val="empty"/>
    <w:basedOn w:val="a"/>
    <w:rsid w:val="00A0116A"/>
    <w:pPr>
      <w:spacing w:before="100" w:beforeAutospacing="1" w:after="100" w:afterAutospacing="1"/>
    </w:pPr>
  </w:style>
  <w:style w:type="paragraph" w:customStyle="1" w:styleId="no-indent">
    <w:name w:val="no-indent"/>
    <w:basedOn w:val="a"/>
    <w:rsid w:val="00A75FA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2215704">
      <w:bodyDiv w:val="1"/>
      <w:marLeft w:val="0"/>
      <w:marRight w:val="0"/>
      <w:marTop w:val="0"/>
      <w:marBottom w:val="0"/>
      <w:divBdr>
        <w:top w:val="none" w:sz="0" w:space="0" w:color="auto"/>
        <w:left w:val="none" w:sz="0" w:space="0" w:color="auto"/>
        <w:bottom w:val="none" w:sz="0" w:space="0" w:color="auto"/>
        <w:right w:val="none" w:sz="0" w:space="0" w:color="auto"/>
      </w:divBdr>
      <w:divsChild>
        <w:div w:id="379019835">
          <w:marLeft w:val="0"/>
          <w:marRight w:val="0"/>
          <w:marTop w:val="0"/>
          <w:marBottom w:val="0"/>
          <w:divBdr>
            <w:top w:val="none" w:sz="0" w:space="0" w:color="auto"/>
            <w:left w:val="none" w:sz="0" w:space="0" w:color="auto"/>
            <w:bottom w:val="none" w:sz="0" w:space="0" w:color="auto"/>
            <w:right w:val="none" w:sz="0" w:space="0" w:color="auto"/>
          </w:divBdr>
        </w:div>
        <w:div w:id="252788120">
          <w:marLeft w:val="0"/>
          <w:marRight w:val="0"/>
          <w:marTop w:val="0"/>
          <w:marBottom w:val="0"/>
          <w:divBdr>
            <w:top w:val="none" w:sz="0" w:space="0" w:color="auto"/>
            <w:left w:val="none" w:sz="0" w:space="0" w:color="auto"/>
            <w:bottom w:val="none" w:sz="0" w:space="0" w:color="auto"/>
            <w:right w:val="none" w:sz="0" w:space="0" w:color="auto"/>
          </w:divBdr>
        </w:div>
        <w:div w:id="278342658">
          <w:marLeft w:val="0"/>
          <w:marRight w:val="0"/>
          <w:marTop w:val="0"/>
          <w:marBottom w:val="0"/>
          <w:divBdr>
            <w:top w:val="none" w:sz="0" w:space="0" w:color="auto"/>
            <w:left w:val="none" w:sz="0" w:space="0" w:color="auto"/>
            <w:bottom w:val="none" w:sz="0" w:space="0" w:color="auto"/>
            <w:right w:val="none" w:sz="0" w:space="0" w:color="auto"/>
          </w:divBdr>
        </w:div>
        <w:div w:id="1746610902">
          <w:marLeft w:val="0"/>
          <w:marRight w:val="0"/>
          <w:marTop w:val="0"/>
          <w:marBottom w:val="0"/>
          <w:divBdr>
            <w:top w:val="none" w:sz="0" w:space="0" w:color="auto"/>
            <w:left w:val="none" w:sz="0" w:space="0" w:color="auto"/>
            <w:bottom w:val="none" w:sz="0" w:space="0" w:color="auto"/>
            <w:right w:val="none" w:sz="0" w:space="0" w:color="auto"/>
          </w:divBdr>
        </w:div>
        <w:div w:id="1866215514">
          <w:marLeft w:val="0"/>
          <w:marRight w:val="0"/>
          <w:marTop w:val="0"/>
          <w:marBottom w:val="0"/>
          <w:divBdr>
            <w:top w:val="none" w:sz="0" w:space="0" w:color="auto"/>
            <w:left w:val="none" w:sz="0" w:space="0" w:color="auto"/>
            <w:bottom w:val="none" w:sz="0" w:space="0" w:color="auto"/>
            <w:right w:val="none" w:sz="0" w:space="0" w:color="auto"/>
          </w:divBdr>
        </w:div>
        <w:div w:id="2112235458">
          <w:marLeft w:val="0"/>
          <w:marRight w:val="0"/>
          <w:marTop w:val="0"/>
          <w:marBottom w:val="0"/>
          <w:divBdr>
            <w:top w:val="none" w:sz="0" w:space="0" w:color="auto"/>
            <w:left w:val="none" w:sz="0" w:space="0" w:color="auto"/>
            <w:bottom w:val="none" w:sz="0" w:space="0" w:color="auto"/>
            <w:right w:val="none" w:sz="0" w:space="0" w:color="auto"/>
          </w:divBdr>
        </w:div>
        <w:div w:id="1395473411">
          <w:marLeft w:val="0"/>
          <w:marRight w:val="0"/>
          <w:marTop w:val="0"/>
          <w:marBottom w:val="0"/>
          <w:divBdr>
            <w:top w:val="none" w:sz="0" w:space="0" w:color="auto"/>
            <w:left w:val="none" w:sz="0" w:space="0" w:color="auto"/>
            <w:bottom w:val="none" w:sz="0" w:space="0" w:color="auto"/>
            <w:right w:val="none" w:sz="0" w:space="0" w:color="auto"/>
          </w:divBdr>
        </w:div>
        <w:div w:id="1540821500">
          <w:marLeft w:val="0"/>
          <w:marRight w:val="0"/>
          <w:marTop w:val="0"/>
          <w:marBottom w:val="0"/>
          <w:divBdr>
            <w:top w:val="none" w:sz="0" w:space="0" w:color="auto"/>
            <w:left w:val="none" w:sz="0" w:space="0" w:color="auto"/>
            <w:bottom w:val="none" w:sz="0" w:space="0" w:color="auto"/>
            <w:right w:val="none" w:sz="0" w:space="0" w:color="auto"/>
          </w:divBdr>
        </w:div>
      </w:divsChild>
    </w:div>
    <w:div w:id="745151120">
      <w:bodyDiv w:val="1"/>
      <w:marLeft w:val="0"/>
      <w:marRight w:val="0"/>
      <w:marTop w:val="0"/>
      <w:marBottom w:val="0"/>
      <w:divBdr>
        <w:top w:val="none" w:sz="0" w:space="0" w:color="auto"/>
        <w:left w:val="none" w:sz="0" w:space="0" w:color="auto"/>
        <w:bottom w:val="none" w:sz="0" w:space="0" w:color="auto"/>
        <w:right w:val="none" w:sz="0" w:space="0" w:color="auto"/>
      </w:divBdr>
    </w:div>
    <w:div w:id="749884565">
      <w:bodyDiv w:val="1"/>
      <w:marLeft w:val="0"/>
      <w:marRight w:val="0"/>
      <w:marTop w:val="0"/>
      <w:marBottom w:val="0"/>
      <w:divBdr>
        <w:top w:val="none" w:sz="0" w:space="0" w:color="auto"/>
        <w:left w:val="none" w:sz="0" w:space="0" w:color="auto"/>
        <w:bottom w:val="none" w:sz="0" w:space="0" w:color="auto"/>
        <w:right w:val="none" w:sz="0" w:space="0" w:color="auto"/>
      </w:divBdr>
      <w:divsChild>
        <w:div w:id="787504425">
          <w:marLeft w:val="0"/>
          <w:marRight w:val="0"/>
          <w:marTop w:val="0"/>
          <w:marBottom w:val="0"/>
          <w:divBdr>
            <w:top w:val="none" w:sz="0" w:space="0" w:color="auto"/>
            <w:left w:val="none" w:sz="0" w:space="0" w:color="auto"/>
            <w:bottom w:val="none" w:sz="0" w:space="0" w:color="auto"/>
            <w:right w:val="none" w:sz="0" w:space="0" w:color="auto"/>
          </w:divBdr>
        </w:div>
        <w:div w:id="15008030">
          <w:marLeft w:val="0"/>
          <w:marRight w:val="0"/>
          <w:marTop w:val="0"/>
          <w:marBottom w:val="0"/>
          <w:divBdr>
            <w:top w:val="none" w:sz="0" w:space="0" w:color="auto"/>
            <w:left w:val="none" w:sz="0" w:space="0" w:color="auto"/>
            <w:bottom w:val="none" w:sz="0" w:space="0" w:color="auto"/>
            <w:right w:val="none" w:sz="0" w:space="0" w:color="auto"/>
          </w:divBdr>
        </w:div>
        <w:div w:id="1722095572">
          <w:marLeft w:val="0"/>
          <w:marRight w:val="0"/>
          <w:marTop w:val="0"/>
          <w:marBottom w:val="0"/>
          <w:divBdr>
            <w:top w:val="none" w:sz="0" w:space="0" w:color="auto"/>
            <w:left w:val="none" w:sz="0" w:space="0" w:color="auto"/>
            <w:bottom w:val="none" w:sz="0" w:space="0" w:color="auto"/>
            <w:right w:val="none" w:sz="0" w:space="0" w:color="auto"/>
          </w:divBdr>
        </w:div>
        <w:div w:id="965308038">
          <w:marLeft w:val="0"/>
          <w:marRight w:val="0"/>
          <w:marTop w:val="0"/>
          <w:marBottom w:val="0"/>
          <w:divBdr>
            <w:top w:val="none" w:sz="0" w:space="0" w:color="auto"/>
            <w:left w:val="none" w:sz="0" w:space="0" w:color="auto"/>
            <w:bottom w:val="none" w:sz="0" w:space="0" w:color="auto"/>
            <w:right w:val="none" w:sz="0" w:space="0" w:color="auto"/>
          </w:divBdr>
        </w:div>
      </w:divsChild>
    </w:div>
    <w:div w:id="940719516">
      <w:bodyDiv w:val="1"/>
      <w:marLeft w:val="0"/>
      <w:marRight w:val="0"/>
      <w:marTop w:val="0"/>
      <w:marBottom w:val="0"/>
      <w:divBdr>
        <w:top w:val="none" w:sz="0" w:space="0" w:color="auto"/>
        <w:left w:val="none" w:sz="0" w:space="0" w:color="auto"/>
        <w:bottom w:val="none" w:sz="0" w:space="0" w:color="auto"/>
        <w:right w:val="none" w:sz="0" w:space="0" w:color="auto"/>
      </w:divBdr>
    </w:div>
    <w:div w:id="958222338">
      <w:bodyDiv w:val="1"/>
      <w:marLeft w:val="0"/>
      <w:marRight w:val="0"/>
      <w:marTop w:val="0"/>
      <w:marBottom w:val="0"/>
      <w:divBdr>
        <w:top w:val="none" w:sz="0" w:space="0" w:color="auto"/>
        <w:left w:val="none" w:sz="0" w:space="0" w:color="auto"/>
        <w:bottom w:val="none" w:sz="0" w:space="0" w:color="auto"/>
        <w:right w:val="none" w:sz="0" w:space="0" w:color="auto"/>
      </w:divBdr>
    </w:div>
    <w:div w:id="1163662068">
      <w:bodyDiv w:val="1"/>
      <w:marLeft w:val="0"/>
      <w:marRight w:val="0"/>
      <w:marTop w:val="0"/>
      <w:marBottom w:val="0"/>
      <w:divBdr>
        <w:top w:val="none" w:sz="0" w:space="0" w:color="auto"/>
        <w:left w:val="none" w:sz="0" w:space="0" w:color="auto"/>
        <w:bottom w:val="none" w:sz="0" w:space="0" w:color="auto"/>
        <w:right w:val="none" w:sz="0" w:space="0" w:color="auto"/>
      </w:divBdr>
      <w:divsChild>
        <w:div w:id="2053924448">
          <w:marLeft w:val="0"/>
          <w:marRight w:val="0"/>
          <w:marTop w:val="0"/>
          <w:marBottom w:val="0"/>
          <w:divBdr>
            <w:top w:val="none" w:sz="0" w:space="0" w:color="auto"/>
            <w:left w:val="none" w:sz="0" w:space="0" w:color="auto"/>
            <w:bottom w:val="none" w:sz="0" w:space="0" w:color="auto"/>
            <w:right w:val="none" w:sz="0" w:space="0" w:color="auto"/>
          </w:divBdr>
          <w:divsChild>
            <w:div w:id="1716613394">
              <w:marLeft w:val="0"/>
              <w:marRight w:val="0"/>
              <w:marTop w:val="376"/>
              <w:marBottom w:val="0"/>
              <w:divBdr>
                <w:top w:val="none" w:sz="0" w:space="0" w:color="auto"/>
                <w:left w:val="none" w:sz="0" w:space="0" w:color="auto"/>
                <w:bottom w:val="none" w:sz="0" w:space="0" w:color="auto"/>
                <w:right w:val="none" w:sz="0" w:space="0" w:color="auto"/>
              </w:divBdr>
            </w:div>
          </w:divsChild>
        </w:div>
        <w:div w:id="292683888">
          <w:marLeft w:val="0"/>
          <w:marRight w:val="0"/>
          <w:marTop w:val="0"/>
          <w:marBottom w:val="0"/>
          <w:divBdr>
            <w:top w:val="none" w:sz="0" w:space="0" w:color="auto"/>
            <w:left w:val="none" w:sz="0" w:space="0" w:color="auto"/>
            <w:bottom w:val="none" w:sz="0" w:space="0" w:color="auto"/>
            <w:right w:val="none" w:sz="0" w:space="0" w:color="auto"/>
          </w:divBdr>
        </w:div>
      </w:divsChild>
    </w:div>
    <w:div w:id="1220632332">
      <w:bodyDiv w:val="1"/>
      <w:marLeft w:val="0"/>
      <w:marRight w:val="0"/>
      <w:marTop w:val="0"/>
      <w:marBottom w:val="0"/>
      <w:divBdr>
        <w:top w:val="none" w:sz="0" w:space="0" w:color="auto"/>
        <w:left w:val="none" w:sz="0" w:space="0" w:color="auto"/>
        <w:bottom w:val="none" w:sz="0" w:space="0" w:color="auto"/>
        <w:right w:val="none" w:sz="0" w:space="0" w:color="auto"/>
      </w:divBdr>
    </w:div>
    <w:div w:id="1600021491">
      <w:bodyDiv w:val="1"/>
      <w:marLeft w:val="0"/>
      <w:marRight w:val="0"/>
      <w:marTop w:val="0"/>
      <w:marBottom w:val="0"/>
      <w:divBdr>
        <w:top w:val="none" w:sz="0" w:space="0" w:color="auto"/>
        <w:left w:val="none" w:sz="0" w:space="0" w:color="auto"/>
        <w:bottom w:val="none" w:sz="0" w:space="0" w:color="auto"/>
        <w:right w:val="none" w:sz="0" w:space="0" w:color="auto"/>
      </w:divBdr>
    </w:div>
    <w:div w:id="1621455614">
      <w:bodyDiv w:val="1"/>
      <w:marLeft w:val="0"/>
      <w:marRight w:val="0"/>
      <w:marTop w:val="0"/>
      <w:marBottom w:val="0"/>
      <w:divBdr>
        <w:top w:val="none" w:sz="0" w:space="0" w:color="auto"/>
        <w:left w:val="none" w:sz="0" w:space="0" w:color="auto"/>
        <w:bottom w:val="none" w:sz="0" w:space="0" w:color="auto"/>
        <w:right w:val="none" w:sz="0" w:space="0" w:color="auto"/>
      </w:divBdr>
      <w:divsChild>
        <w:div w:id="308899394">
          <w:marLeft w:val="0"/>
          <w:marRight w:val="0"/>
          <w:marTop w:val="0"/>
          <w:marBottom w:val="0"/>
          <w:divBdr>
            <w:top w:val="none" w:sz="0" w:space="0" w:color="auto"/>
            <w:left w:val="none" w:sz="0" w:space="0" w:color="auto"/>
            <w:bottom w:val="none" w:sz="0" w:space="0" w:color="auto"/>
            <w:right w:val="none" w:sz="0" w:space="0" w:color="auto"/>
          </w:divBdr>
        </w:div>
        <w:div w:id="1874150485">
          <w:marLeft w:val="0"/>
          <w:marRight w:val="0"/>
          <w:marTop w:val="0"/>
          <w:marBottom w:val="0"/>
          <w:divBdr>
            <w:top w:val="none" w:sz="0" w:space="0" w:color="auto"/>
            <w:left w:val="none" w:sz="0" w:space="0" w:color="auto"/>
            <w:bottom w:val="none" w:sz="0" w:space="0" w:color="auto"/>
            <w:right w:val="none" w:sz="0" w:space="0" w:color="auto"/>
          </w:divBdr>
          <w:divsChild>
            <w:div w:id="2053924057">
              <w:marLeft w:val="0"/>
              <w:marRight w:val="0"/>
              <w:marTop w:val="0"/>
              <w:marBottom w:val="313"/>
              <w:divBdr>
                <w:top w:val="none" w:sz="0" w:space="0" w:color="auto"/>
                <w:left w:val="none" w:sz="0" w:space="0" w:color="auto"/>
                <w:bottom w:val="none" w:sz="0" w:space="0" w:color="auto"/>
                <w:right w:val="none" w:sz="0" w:space="0" w:color="auto"/>
              </w:divBdr>
            </w:div>
            <w:div w:id="198052370">
              <w:marLeft w:val="0"/>
              <w:marRight w:val="0"/>
              <w:marTop w:val="0"/>
              <w:marBottom w:val="0"/>
              <w:divBdr>
                <w:top w:val="none" w:sz="0" w:space="0" w:color="auto"/>
                <w:left w:val="none" w:sz="0" w:space="0" w:color="auto"/>
                <w:bottom w:val="none" w:sz="0" w:space="0" w:color="auto"/>
                <w:right w:val="none" w:sz="0" w:space="0" w:color="auto"/>
              </w:divBdr>
            </w:div>
            <w:div w:id="1450276541">
              <w:marLeft w:val="0"/>
              <w:marRight w:val="0"/>
              <w:marTop w:val="0"/>
              <w:marBottom w:val="0"/>
              <w:divBdr>
                <w:top w:val="none" w:sz="0" w:space="0" w:color="auto"/>
                <w:left w:val="none" w:sz="0" w:space="0" w:color="auto"/>
                <w:bottom w:val="none" w:sz="0" w:space="0" w:color="auto"/>
                <w:right w:val="none" w:sz="0" w:space="0" w:color="auto"/>
              </w:divBdr>
            </w:div>
            <w:div w:id="1735084966">
              <w:marLeft w:val="0"/>
              <w:marRight w:val="0"/>
              <w:marTop w:val="0"/>
              <w:marBottom w:val="0"/>
              <w:divBdr>
                <w:top w:val="none" w:sz="0" w:space="0" w:color="auto"/>
                <w:left w:val="none" w:sz="0" w:space="0" w:color="auto"/>
                <w:bottom w:val="none" w:sz="0" w:space="0" w:color="auto"/>
                <w:right w:val="none" w:sz="0" w:space="0" w:color="auto"/>
              </w:divBdr>
            </w:div>
            <w:div w:id="1234004914">
              <w:marLeft w:val="0"/>
              <w:marRight w:val="0"/>
              <w:marTop w:val="0"/>
              <w:marBottom w:val="0"/>
              <w:divBdr>
                <w:top w:val="none" w:sz="0" w:space="0" w:color="auto"/>
                <w:left w:val="none" w:sz="0" w:space="0" w:color="auto"/>
                <w:bottom w:val="none" w:sz="0" w:space="0" w:color="auto"/>
                <w:right w:val="none" w:sz="0" w:space="0" w:color="auto"/>
              </w:divBdr>
            </w:div>
            <w:div w:id="1315378030">
              <w:marLeft w:val="0"/>
              <w:marRight w:val="0"/>
              <w:marTop w:val="0"/>
              <w:marBottom w:val="0"/>
              <w:divBdr>
                <w:top w:val="none" w:sz="0" w:space="0" w:color="auto"/>
                <w:left w:val="none" w:sz="0" w:space="0" w:color="auto"/>
                <w:bottom w:val="none" w:sz="0" w:space="0" w:color="auto"/>
                <w:right w:val="none" w:sz="0" w:space="0" w:color="auto"/>
              </w:divBdr>
              <w:divsChild>
                <w:div w:id="1104769027">
                  <w:marLeft w:val="0"/>
                  <w:marRight w:val="0"/>
                  <w:marTop w:val="0"/>
                  <w:marBottom w:val="313"/>
                  <w:divBdr>
                    <w:top w:val="none" w:sz="0" w:space="0" w:color="auto"/>
                    <w:left w:val="none" w:sz="0" w:space="0" w:color="auto"/>
                    <w:bottom w:val="none" w:sz="0" w:space="0" w:color="auto"/>
                    <w:right w:val="none" w:sz="0" w:space="0" w:color="auto"/>
                  </w:divBdr>
                </w:div>
              </w:divsChild>
            </w:div>
          </w:divsChild>
        </w:div>
        <w:div w:id="122583298">
          <w:marLeft w:val="0"/>
          <w:marRight w:val="0"/>
          <w:marTop w:val="0"/>
          <w:marBottom w:val="0"/>
          <w:divBdr>
            <w:top w:val="none" w:sz="0" w:space="0" w:color="auto"/>
            <w:left w:val="none" w:sz="0" w:space="0" w:color="auto"/>
            <w:bottom w:val="none" w:sz="0" w:space="0" w:color="auto"/>
            <w:right w:val="none" w:sz="0" w:space="0" w:color="auto"/>
          </w:divBdr>
        </w:div>
        <w:div w:id="1803385762">
          <w:marLeft w:val="0"/>
          <w:marRight w:val="0"/>
          <w:marTop w:val="0"/>
          <w:marBottom w:val="0"/>
          <w:divBdr>
            <w:top w:val="none" w:sz="0" w:space="0" w:color="auto"/>
            <w:left w:val="none" w:sz="0" w:space="0" w:color="auto"/>
            <w:bottom w:val="none" w:sz="0" w:space="0" w:color="auto"/>
            <w:right w:val="none" w:sz="0" w:space="0" w:color="auto"/>
          </w:divBdr>
        </w:div>
        <w:div w:id="835464722">
          <w:marLeft w:val="0"/>
          <w:marRight w:val="0"/>
          <w:marTop w:val="0"/>
          <w:marBottom w:val="0"/>
          <w:divBdr>
            <w:top w:val="none" w:sz="0" w:space="0" w:color="auto"/>
            <w:left w:val="none" w:sz="0" w:space="0" w:color="auto"/>
            <w:bottom w:val="none" w:sz="0" w:space="0" w:color="auto"/>
            <w:right w:val="none" w:sz="0" w:space="0" w:color="auto"/>
          </w:divBdr>
        </w:div>
        <w:div w:id="170339053">
          <w:marLeft w:val="0"/>
          <w:marRight w:val="0"/>
          <w:marTop w:val="0"/>
          <w:marBottom w:val="0"/>
          <w:divBdr>
            <w:top w:val="none" w:sz="0" w:space="0" w:color="auto"/>
            <w:left w:val="none" w:sz="0" w:space="0" w:color="auto"/>
            <w:bottom w:val="none" w:sz="0" w:space="0" w:color="auto"/>
            <w:right w:val="none" w:sz="0" w:space="0" w:color="auto"/>
          </w:divBdr>
        </w:div>
        <w:div w:id="1365473659">
          <w:marLeft w:val="0"/>
          <w:marRight w:val="0"/>
          <w:marTop w:val="0"/>
          <w:marBottom w:val="0"/>
          <w:divBdr>
            <w:top w:val="none" w:sz="0" w:space="0" w:color="auto"/>
            <w:left w:val="none" w:sz="0" w:space="0" w:color="auto"/>
            <w:bottom w:val="none" w:sz="0" w:space="0" w:color="auto"/>
            <w:right w:val="none" w:sz="0" w:space="0" w:color="auto"/>
          </w:divBdr>
        </w:div>
        <w:div w:id="71005578">
          <w:marLeft w:val="0"/>
          <w:marRight w:val="0"/>
          <w:marTop w:val="0"/>
          <w:marBottom w:val="0"/>
          <w:divBdr>
            <w:top w:val="none" w:sz="0" w:space="0" w:color="auto"/>
            <w:left w:val="none" w:sz="0" w:space="0" w:color="auto"/>
            <w:bottom w:val="none" w:sz="0" w:space="0" w:color="auto"/>
            <w:right w:val="none" w:sz="0" w:space="0" w:color="auto"/>
          </w:divBdr>
        </w:div>
      </w:divsChild>
    </w:div>
    <w:div w:id="1808544939">
      <w:bodyDiv w:val="1"/>
      <w:marLeft w:val="0"/>
      <w:marRight w:val="0"/>
      <w:marTop w:val="0"/>
      <w:marBottom w:val="0"/>
      <w:divBdr>
        <w:top w:val="none" w:sz="0" w:space="0" w:color="auto"/>
        <w:left w:val="none" w:sz="0" w:space="0" w:color="auto"/>
        <w:bottom w:val="none" w:sz="0" w:space="0" w:color="auto"/>
        <w:right w:val="none" w:sz="0" w:space="0" w:color="auto"/>
      </w:divBdr>
      <w:divsChild>
        <w:div w:id="598371496">
          <w:marLeft w:val="0"/>
          <w:marRight w:val="0"/>
          <w:marTop w:val="0"/>
          <w:marBottom w:val="0"/>
          <w:divBdr>
            <w:top w:val="none" w:sz="0" w:space="0" w:color="auto"/>
            <w:left w:val="none" w:sz="0" w:space="0" w:color="auto"/>
            <w:bottom w:val="none" w:sz="0" w:space="0" w:color="auto"/>
            <w:right w:val="none" w:sz="0" w:space="0" w:color="auto"/>
          </w:divBdr>
        </w:div>
        <w:div w:id="424958520">
          <w:marLeft w:val="0"/>
          <w:marRight w:val="0"/>
          <w:marTop w:val="0"/>
          <w:marBottom w:val="0"/>
          <w:divBdr>
            <w:top w:val="none" w:sz="0" w:space="0" w:color="auto"/>
            <w:left w:val="none" w:sz="0" w:space="0" w:color="auto"/>
            <w:bottom w:val="none" w:sz="0" w:space="0" w:color="auto"/>
            <w:right w:val="none" w:sz="0" w:space="0" w:color="auto"/>
          </w:divBdr>
        </w:div>
        <w:div w:id="1095859850">
          <w:marLeft w:val="0"/>
          <w:marRight w:val="0"/>
          <w:marTop w:val="0"/>
          <w:marBottom w:val="0"/>
          <w:divBdr>
            <w:top w:val="none" w:sz="0" w:space="0" w:color="auto"/>
            <w:left w:val="none" w:sz="0" w:space="0" w:color="auto"/>
            <w:bottom w:val="none" w:sz="0" w:space="0" w:color="auto"/>
            <w:right w:val="none" w:sz="0" w:space="0" w:color="auto"/>
          </w:divBdr>
        </w:div>
        <w:div w:id="256982493">
          <w:marLeft w:val="0"/>
          <w:marRight w:val="0"/>
          <w:marTop w:val="0"/>
          <w:marBottom w:val="0"/>
          <w:divBdr>
            <w:top w:val="none" w:sz="0" w:space="0" w:color="auto"/>
            <w:left w:val="none" w:sz="0" w:space="0" w:color="auto"/>
            <w:bottom w:val="none" w:sz="0" w:space="0" w:color="auto"/>
            <w:right w:val="none" w:sz="0" w:space="0" w:color="auto"/>
          </w:divBdr>
        </w:div>
      </w:divsChild>
    </w:div>
    <w:div w:id="1987781852">
      <w:bodyDiv w:val="1"/>
      <w:marLeft w:val="0"/>
      <w:marRight w:val="0"/>
      <w:marTop w:val="0"/>
      <w:marBottom w:val="0"/>
      <w:divBdr>
        <w:top w:val="none" w:sz="0" w:space="0" w:color="auto"/>
        <w:left w:val="none" w:sz="0" w:space="0" w:color="auto"/>
        <w:bottom w:val="none" w:sz="0" w:space="0" w:color="auto"/>
        <w:right w:val="none" w:sz="0" w:space="0" w:color="auto"/>
      </w:divBdr>
      <w:divsChild>
        <w:div w:id="1662732377">
          <w:marLeft w:val="0"/>
          <w:marRight w:val="0"/>
          <w:marTop w:val="0"/>
          <w:marBottom w:val="0"/>
          <w:divBdr>
            <w:top w:val="none" w:sz="0" w:space="0" w:color="auto"/>
            <w:left w:val="none" w:sz="0" w:space="0" w:color="auto"/>
            <w:bottom w:val="none" w:sz="0" w:space="0" w:color="auto"/>
            <w:right w:val="none" w:sz="0" w:space="0" w:color="auto"/>
          </w:divBdr>
        </w:div>
        <w:div w:id="170144097">
          <w:marLeft w:val="0"/>
          <w:marRight w:val="0"/>
          <w:marTop w:val="0"/>
          <w:marBottom w:val="0"/>
          <w:divBdr>
            <w:top w:val="none" w:sz="0" w:space="0" w:color="auto"/>
            <w:left w:val="none" w:sz="0" w:space="0" w:color="auto"/>
            <w:bottom w:val="none" w:sz="0" w:space="0" w:color="auto"/>
            <w:right w:val="none" w:sz="0" w:space="0" w:color="auto"/>
          </w:divBdr>
        </w:div>
      </w:divsChild>
    </w:div>
    <w:div w:id="2126457333">
      <w:bodyDiv w:val="1"/>
      <w:marLeft w:val="0"/>
      <w:marRight w:val="0"/>
      <w:marTop w:val="0"/>
      <w:marBottom w:val="0"/>
      <w:divBdr>
        <w:top w:val="none" w:sz="0" w:space="0" w:color="auto"/>
        <w:left w:val="none" w:sz="0" w:space="0" w:color="auto"/>
        <w:bottom w:val="none" w:sz="0" w:space="0" w:color="auto"/>
        <w:right w:val="none" w:sz="0" w:space="0" w:color="auto"/>
      </w:divBdr>
      <w:divsChild>
        <w:div w:id="552884867">
          <w:marLeft w:val="0"/>
          <w:marRight w:val="0"/>
          <w:marTop w:val="0"/>
          <w:marBottom w:val="0"/>
          <w:divBdr>
            <w:top w:val="none" w:sz="0" w:space="0" w:color="auto"/>
            <w:left w:val="none" w:sz="0" w:space="0" w:color="auto"/>
            <w:bottom w:val="none" w:sz="0" w:space="0" w:color="auto"/>
            <w:right w:val="none" w:sz="0" w:space="0" w:color="auto"/>
          </w:divBdr>
        </w:div>
        <w:div w:id="1915122047">
          <w:marLeft w:val="0"/>
          <w:marRight w:val="0"/>
          <w:marTop w:val="0"/>
          <w:marBottom w:val="0"/>
          <w:divBdr>
            <w:top w:val="none" w:sz="0" w:space="0" w:color="auto"/>
            <w:left w:val="none" w:sz="0" w:space="0" w:color="auto"/>
            <w:bottom w:val="none" w:sz="0" w:space="0" w:color="auto"/>
            <w:right w:val="none" w:sz="0" w:space="0" w:color="auto"/>
          </w:divBdr>
        </w:div>
        <w:div w:id="908657278">
          <w:marLeft w:val="0"/>
          <w:marRight w:val="0"/>
          <w:marTop w:val="0"/>
          <w:marBottom w:val="0"/>
          <w:divBdr>
            <w:top w:val="none" w:sz="0" w:space="0" w:color="auto"/>
            <w:left w:val="none" w:sz="0" w:space="0" w:color="auto"/>
            <w:bottom w:val="none" w:sz="0" w:space="0" w:color="auto"/>
            <w:right w:val="none" w:sz="0" w:space="0" w:color="auto"/>
          </w:divBdr>
        </w:div>
        <w:div w:id="7087264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onsultant.ru/document/cons_doc_LAW_505891/6a4a5b5468ba8b99831699f7d048d2a5d7710610/" TargetMode="External"/><Relationship Id="rId18" Type="http://schemas.openxmlformats.org/officeDocument/2006/relationships/hyperlink" Target="https://www.consultant.ru/document/cons_doc_LAW_505891/6a4a5b5468ba8b99831699f7d048d2a5d7710610/" TargetMode="External"/><Relationship Id="rId26" Type="http://schemas.openxmlformats.org/officeDocument/2006/relationships/hyperlink" Target="https://www.consultant.ru/document/cons_doc_LAW_505891/6a4a5b5468ba8b99831699f7d048d2a5d7710610/" TargetMode="External"/><Relationship Id="rId3" Type="http://schemas.openxmlformats.org/officeDocument/2006/relationships/styles" Target="styles.xml"/><Relationship Id="rId21" Type="http://schemas.openxmlformats.org/officeDocument/2006/relationships/hyperlink" Target="https://www.consultant.ru/document/cons_doc_LAW_505891/6a4a5b5468ba8b99831699f7d048d2a5d7710610/"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consultant.ru/document/cons_doc_LAW_505891/6a4a5b5468ba8b99831699f7d048d2a5d7710610/" TargetMode="External"/><Relationship Id="rId17" Type="http://schemas.openxmlformats.org/officeDocument/2006/relationships/hyperlink" Target="https://www.consultant.ru/document/cons_doc_LAW_505891/6a4a5b5468ba8b99831699f7d048d2a5d7710610/" TargetMode="External"/><Relationship Id="rId25" Type="http://schemas.openxmlformats.org/officeDocument/2006/relationships/hyperlink" Target="https://www.consultant.ru/document/cons_doc_LAW_505891/6a4a5b5468ba8b99831699f7d048d2a5d7710610/"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onsultant.ru/document/cons_doc_LAW_505891/6a4a5b5468ba8b99831699f7d048d2a5d7710610/" TargetMode="External"/><Relationship Id="rId20" Type="http://schemas.openxmlformats.org/officeDocument/2006/relationships/hyperlink" Target="https://www.consultant.ru/document/cons_doc_LAW_505891/6a4a5b5468ba8b99831699f7d048d2a5d7710610/" TargetMode="External"/><Relationship Id="rId29" Type="http://schemas.openxmlformats.org/officeDocument/2006/relationships/hyperlink" Target="https://login.consultant.ru/link/?req=doc&amp;base=LAW&amp;n=358750&amp;date=25.06.2021&amp;dem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505891/6a4a5b5468ba8b99831699f7d048d2a5d7710610/" TargetMode="External"/><Relationship Id="rId24" Type="http://schemas.openxmlformats.org/officeDocument/2006/relationships/hyperlink" Target="https://www.consultant.ru/document/cons_doc_LAW_505891/6a4a5b5468ba8b99831699f7d048d2a5d7710610/"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consultant.ru/document/cons_doc_LAW_505891/6a4a5b5468ba8b99831699f7d048d2a5d7710610/" TargetMode="External"/><Relationship Id="rId23" Type="http://schemas.openxmlformats.org/officeDocument/2006/relationships/hyperlink" Target="https://www.consultant.ru/document/cons_doc_LAW_505891/6a4a5b5468ba8b99831699f7d048d2a5d7710610/" TargetMode="External"/><Relationship Id="rId28" Type="http://schemas.openxmlformats.org/officeDocument/2006/relationships/hyperlink" Target="https://login.consultant.ru/link/?req=doc&amp;base=LAW&amp;n=358750&amp;date=25.06.2021&amp;demo=1" TargetMode="External"/><Relationship Id="rId10" Type="http://schemas.openxmlformats.org/officeDocument/2006/relationships/hyperlink" Target="https://www.consultant.ru/document/cons_doc_LAW_523865/" TargetMode="External"/><Relationship Id="rId19" Type="http://schemas.openxmlformats.org/officeDocument/2006/relationships/hyperlink" Target="https://www.consultant.ru/document/cons_doc_LAW_505891/6a4a5b5468ba8b99831699f7d048d2a5d7710610/" TargetMode="External"/><Relationship Id="rId31" Type="http://schemas.openxmlformats.org/officeDocument/2006/relationships/hyperlink" Target="https://login.consultant.ru/link/?req=doc&amp;base=LAW&amp;n=358750&amp;date=25.06.2021&amp;demo=1&amp;dst=100998&amp;fld=134"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www.consultant.ru/document/cons_doc_LAW_505891/6a4a5b5468ba8b99831699f7d048d2a5d7710610/" TargetMode="External"/><Relationship Id="rId22" Type="http://schemas.openxmlformats.org/officeDocument/2006/relationships/hyperlink" Target="https://www.consultant.ru/document/cons_doc_LAW_505891/6a4a5b5468ba8b99831699f7d048d2a5d7710610/" TargetMode="External"/><Relationship Id="rId27" Type="http://schemas.openxmlformats.org/officeDocument/2006/relationships/hyperlink" Target="https://www.consultant.ru/document/cons_doc_LAW_505891/6a4a5b5468ba8b99831699f7d048d2a5d7710610/" TargetMode="External"/><Relationship Id="rId30" Type="http://schemas.openxmlformats.org/officeDocument/2006/relationships/hyperlink" Target="https://login.consultant.ru/link/?req=doc&amp;base=LAW&amp;n=378980&amp;date=25.06.2021&amp;demo=1&amp;dst=100014&amp;fld=134"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7565B7-84F8-4E8B-8902-61DD900E1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810</TotalTime>
  <Pages>28</Pages>
  <Words>11458</Words>
  <Characters>65316</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51</cp:revision>
  <cp:lastPrinted>2025-10-27T06:45:00Z</cp:lastPrinted>
  <dcterms:created xsi:type="dcterms:W3CDTF">2021-08-23T11:09:00Z</dcterms:created>
  <dcterms:modified xsi:type="dcterms:W3CDTF">2026-03-02T04:28:00Z</dcterms:modified>
</cp:coreProperties>
</file>